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06" w:rsidRDefault="001C1706" w:rsidP="001C17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проведення</w:t>
      </w:r>
    </w:p>
    <w:p w:rsidR="001C1706" w:rsidRDefault="001C1706" w:rsidP="001C17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Обласного фестивалю-огляду освітніх Інтернет-ресурсів</w:t>
      </w:r>
    </w:p>
    <w:p w:rsidR="001C1706" w:rsidRPr="00FE7654" w:rsidRDefault="001C1706" w:rsidP="001C1706">
      <w:pPr>
        <w:jc w:val="center"/>
        <w:rPr>
          <w:b/>
          <w:bCs/>
          <w:sz w:val="28"/>
          <w:szCs w:val="28"/>
          <w:lang w:val="uk-UA"/>
        </w:rPr>
      </w:pPr>
    </w:p>
    <w:p w:rsidR="001C1706" w:rsidRPr="00FE7654" w:rsidRDefault="001C1706" w:rsidP="001C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FE765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Загальні положення, м</w:t>
      </w:r>
      <w:r w:rsidRPr="00FE7654">
        <w:rPr>
          <w:b/>
          <w:sz w:val="28"/>
          <w:szCs w:val="28"/>
          <w:lang w:val="uk-UA"/>
        </w:rPr>
        <w:t xml:space="preserve">ета </w:t>
      </w:r>
      <w:r>
        <w:rPr>
          <w:b/>
          <w:sz w:val="28"/>
          <w:szCs w:val="28"/>
          <w:lang w:val="uk-UA"/>
        </w:rPr>
        <w:t>та завдання фестивалю.</w:t>
      </w:r>
    </w:p>
    <w:p w:rsidR="001C1706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 w:rsidRPr="00FE7654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 </w:t>
      </w:r>
      <w:r w:rsidRPr="00FE7654">
        <w:rPr>
          <w:sz w:val="28"/>
          <w:szCs w:val="28"/>
          <w:lang w:val="uk-UA"/>
        </w:rPr>
        <w:t xml:space="preserve">Метою проведення обласного фестивалю-огляду освітніх Інтернет-ресурсів </w:t>
      </w:r>
      <w:r>
        <w:rPr>
          <w:sz w:val="28"/>
          <w:szCs w:val="28"/>
          <w:lang w:val="uk-UA"/>
        </w:rPr>
        <w:t xml:space="preserve">(далі – Фестиваль) </w:t>
      </w:r>
      <w:r w:rsidRPr="00FE7654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 xml:space="preserve">сприяння інформатизації освіти, </w:t>
      </w:r>
      <w:r w:rsidRPr="00FE7654">
        <w:rPr>
          <w:sz w:val="28"/>
          <w:szCs w:val="28"/>
          <w:lang w:val="uk-UA"/>
        </w:rPr>
        <w:t>популяризація можливостей і розширення мережі інформаційних ресурсів для формування єдиного інформаційно-навчального середовища регіональної освітньої системи.</w:t>
      </w:r>
    </w:p>
    <w:p w:rsidR="001C1706" w:rsidRPr="00FE7654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 w:rsidRPr="00FE7654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FE7654">
        <w:rPr>
          <w:sz w:val="28"/>
          <w:szCs w:val="28"/>
          <w:lang w:val="uk-UA"/>
        </w:rPr>
        <w:t xml:space="preserve">Основними завданнями </w:t>
      </w:r>
      <w:r>
        <w:rPr>
          <w:sz w:val="28"/>
          <w:szCs w:val="28"/>
          <w:lang w:val="uk-UA"/>
        </w:rPr>
        <w:t>Фестивалю</w:t>
      </w:r>
      <w:r w:rsidRPr="00FE7654">
        <w:rPr>
          <w:sz w:val="28"/>
          <w:szCs w:val="28"/>
          <w:lang w:val="uk-UA"/>
        </w:rPr>
        <w:t xml:space="preserve"> є:</w:t>
      </w:r>
    </w:p>
    <w:p w:rsidR="001C1706" w:rsidRPr="00FE7654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 w:rsidRPr="00FE7654">
        <w:rPr>
          <w:sz w:val="28"/>
          <w:szCs w:val="28"/>
        </w:rPr>
        <w:t>поширення педагогічного досвіду з використання</w:t>
      </w:r>
      <w:r>
        <w:rPr>
          <w:sz w:val="28"/>
          <w:szCs w:val="28"/>
          <w:lang w:val="uk-UA"/>
        </w:rPr>
        <w:t>м</w:t>
      </w:r>
      <w:r w:rsidRPr="00FE7654">
        <w:rPr>
          <w:sz w:val="28"/>
          <w:szCs w:val="28"/>
        </w:rPr>
        <w:t xml:space="preserve"> можливостей Інтернету в освітньому процесі</w:t>
      </w:r>
      <w:r w:rsidRPr="00FE7654">
        <w:rPr>
          <w:sz w:val="28"/>
          <w:szCs w:val="28"/>
          <w:lang w:val="uk-UA"/>
        </w:rPr>
        <w:t>;</w:t>
      </w:r>
    </w:p>
    <w:p w:rsidR="001C1706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E86231">
        <w:rPr>
          <w:sz w:val="28"/>
          <w:szCs w:val="28"/>
          <w:lang w:val="uk-UA"/>
        </w:rPr>
        <w:t>ормування і розвиток інформаційно-технологічних компетенцій педагогічних працівників, учнів та батьків.</w:t>
      </w:r>
    </w:p>
    <w:p w:rsidR="001C1706" w:rsidRPr="00FE7654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rFonts w:cs="Calibri"/>
          <w:sz w:val="28"/>
          <w:szCs w:val="28"/>
          <w:lang w:val="uk-UA"/>
        </w:rPr>
      </w:pPr>
      <w:r w:rsidRPr="00FE7654">
        <w:rPr>
          <w:sz w:val="28"/>
          <w:szCs w:val="28"/>
          <w:lang w:val="uk-UA"/>
        </w:rPr>
        <w:t>формування інформаційного освітнього середовища навчально</w:t>
      </w:r>
      <w:r>
        <w:rPr>
          <w:sz w:val="28"/>
          <w:szCs w:val="28"/>
          <w:lang w:val="uk-UA"/>
        </w:rPr>
        <w:t>го</w:t>
      </w:r>
      <w:r w:rsidRPr="00FE7654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у, району (міста), області</w:t>
      </w:r>
      <w:r w:rsidRPr="00FE7654">
        <w:rPr>
          <w:sz w:val="28"/>
          <w:szCs w:val="28"/>
          <w:lang w:val="uk-UA"/>
        </w:rPr>
        <w:t xml:space="preserve">; </w:t>
      </w:r>
    </w:p>
    <w:p w:rsidR="001C1706" w:rsidRPr="00FE7654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 w:rsidRPr="00FE7654">
        <w:rPr>
          <w:sz w:val="28"/>
          <w:szCs w:val="28"/>
          <w:lang w:val="uk-UA"/>
        </w:rPr>
        <w:t xml:space="preserve">сприяння відкритості у діяльності навчальних закладів, </w:t>
      </w:r>
      <w:r>
        <w:rPr>
          <w:sz w:val="28"/>
          <w:szCs w:val="28"/>
          <w:lang w:val="uk-UA"/>
        </w:rPr>
        <w:t xml:space="preserve">педагогів та їх об’єднань, </w:t>
      </w:r>
      <w:r w:rsidRPr="00FE7654">
        <w:rPr>
          <w:sz w:val="28"/>
          <w:szCs w:val="28"/>
          <w:lang w:val="uk-UA"/>
        </w:rPr>
        <w:t xml:space="preserve">розвитку нового рівня комунікацій між </w:t>
      </w:r>
      <w:r>
        <w:rPr>
          <w:sz w:val="28"/>
          <w:szCs w:val="28"/>
          <w:lang w:val="uk-UA"/>
        </w:rPr>
        <w:t>у</w:t>
      </w:r>
      <w:r w:rsidRPr="00FE7654">
        <w:rPr>
          <w:sz w:val="28"/>
          <w:szCs w:val="28"/>
          <w:lang w:val="uk-UA"/>
        </w:rPr>
        <w:t>сіма учасниками навчально-виховного процесу та громадськістю.</w:t>
      </w:r>
    </w:p>
    <w:p w:rsidR="001C1706" w:rsidRPr="007E39AA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 w:rsidRPr="007E39AA"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> Фестиваль</w:t>
      </w:r>
      <w:r w:rsidRPr="007E39AA">
        <w:rPr>
          <w:sz w:val="28"/>
          <w:szCs w:val="28"/>
          <w:lang w:val="uk-UA"/>
        </w:rPr>
        <w:t xml:space="preserve"> проводиться на добровільних засадах і є відкритим для всіх навчальних закладів</w:t>
      </w:r>
      <w:r>
        <w:rPr>
          <w:sz w:val="28"/>
          <w:szCs w:val="28"/>
          <w:lang w:val="uk-UA"/>
        </w:rPr>
        <w:t>, педагогічних працівників Харківської області</w:t>
      </w:r>
      <w:r w:rsidRPr="007E39AA">
        <w:rPr>
          <w:sz w:val="28"/>
          <w:szCs w:val="28"/>
          <w:lang w:val="uk-UA"/>
        </w:rPr>
        <w:t>.</w:t>
      </w:r>
    </w:p>
    <w:p w:rsidR="001C1706" w:rsidRPr="002D790A" w:rsidRDefault="001C1706" w:rsidP="001C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2D790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2D790A">
        <w:rPr>
          <w:b/>
          <w:sz w:val="28"/>
          <w:szCs w:val="28"/>
          <w:lang w:val="uk-UA"/>
        </w:rPr>
        <w:t xml:space="preserve">Організаційний комітет і </w:t>
      </w:r>
      <w:r>
        <w:rPr>
          <w:b/>
          <w:sz w:val="28"/>
          <w:szCs w:val="28"/>
          <w:lang w:val="uk-UA"/>
        </w:rPr>
        <w:t>експертна група</w:t>
      </w:r>
      <w:r w:rsidRPr="002D79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Фестивалю.</w:t>
      </w:r>
    </w:p>
    <w:p w:rsidR="001C1706" w:rsidRPr="002D790A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D790A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> </w:t>
      </w:r>
      <w:r w:rsidRPr="002D790A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Фестивалю</w:t>
      </w:r>
      <w:r w:rsidRPr="002D790A">
        <w:rPr>
          <w:sz w:val="28"/>
          <w:szCs w:val="28"/>
          <w:lang w:val="uk-UA"/>
        </w:rPr>
        <w:t xml:space="preserve"> створюється організаційний комітет та </w:t>
      </w:r>
      <w:r>
        <w:rPr>
          <w:sz w:val="28"/>
          <w:szCs w:val="28"/>
          <w:lang w:val="uk-UA"/>
        </w:rPr>
        <w:t>експертна група</w:t>
      </w:r>
      <w:r w:rsidRPr="002D790A">
        <w:rPr>
          <w:sz w:val="28"/>
          <w:szCs w:val="28"/>
          <w:lang w:val="uk-UA"/>
        </w:rPr>
        <w:t>.</w:t>
      </w:r>
    </w:p>
    <w:p w:rsidR="001C1706" w:rsidRPr="002D790A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D79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2D79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D790A">
        <w:rPr>
          <w:sz w:val="28"/>
          <w:szCs w:val="28"/>
          <w:lang w:val="uk-UA"/>
        </w:rPr>
        <w:t>До повноважень організаційного комітету входять:</w:t>
      </w:r>
    </w:p>
    <w:p w:rsidR="001C1706" w:rsidRPr="002D790A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 w:rsidRPr="002D790A">
        <w:rPr>
          <w:sz w:val="28"/>
          <w:szCs w:val="28"/>
          <w:lang w:val="uk-UA"/>
        </w:rPr>
        <w:t xml:space="preserve">здійснення організаційної роботи щодо проведення </w:t>
      </w:r>
      <w:r>
        <w:rPr>
          <w:sz w:val="28"/>
          <w:szCs w:val="28"/>
          <w:lang w:val="uk-UA"/>
        </w:rPr>
        <w:t>Фестивалю</w:t>
      </w:r>
      <w:r w:rsidRPr="002D790A">
        <w:rPr>
          <w:sz w:val="28"/>
          <w:szCs w:val="28"/>
          <w:lang w:val="uk-UA"/>
        </w:rPr>
        <w:t>;</w:t>
      </w:r>
    </w:p>
    <w:p w:rsidR="001C1706" w:rsidRPr="002D790A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 w:rsidRPr="002D790A">
        <w:rPr>
          <w:sz w:val="28"/>
          <w:szCs w:val="28"/>
          <w:lang w:val="uk-UA"/>
        </w:rPr>
        <w:t xml:space="preserve">оформлення документації </w:t>
      </w:r>
      <w:r>
        <w:rPr>
          <w:sz w:val="28"/>
          <w:szCs w:val="28"/>
          <w:lang w:val="uk-UA"/>
        </w:rPr>
        <w:t>Фестивалю</w:t>
      </w:r>
      <w:r w:rsidRPr="002D790A">
        <w:rPr>
          <w:sz w:val="28"/>
          <w:szCs w:val="28"/>
          <w:lang w:val="uk-UA"/>
        </w:rPr>
        <w:t xml:space="preserve"> та підбиття підсумків;</w:t>
      </w:r>
    </w:p>
    <w:p w:rsidR="001C1706" w:rsidRPr="002D790A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 w:rsidRPr="002D790A">
        <w:rPr>
          <w:sz w:val="28"/>
          <w:szCs w:val="28"/>
          <w:lang w:val="uk-UA"/>
        </w:rPr>
        <w:t xml:space="preserve">сприяння висвітленню результатів </w:t>
      </w:r>
      <w:r>
        <w:rPr>
          <w:sz w:val="28"/>
          <w:szCs w:val="28"/>
          <w:lang w:val="uk-UA"/>
        </w:rPr>
        <w:t>Фестивалю</w:t>
      </w:r>
      <w:r w:rsidRPr="002D790A">
        <w:rPr>
          <w:sz w:val="28"/>
          <w:szCs w:val="28"/>
          <w:lang w:val="uk-UA"/>
        </w:rPr>
        <w:t>.</w:t>
      </w:r>
    </w:p>
    <w:p w:rsidR="001C1706" w:rsidRPr="002D790A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D79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2D79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D790A">
        <w:rPr>
          <w:sz w:val="28"/>
          <w:szCs w:val="28"/>
          <w:lang w:val="uk-UA"/>
        </w:rPr>
        <w:t xml:space="preserve">До повноважень </w:t>
      </w:r>
      <w:r>
        <w:rPr>
          <w:sz w:val="28"/>
          <w:szCs w:val="28"/>
          <w:lang w:val="uk-UA"/>
        </w:rPr>
        <w:t>експертної групи</w:t>
      </w:r>
      <w:r w:rsidRPr="002D790A">
        <w:rPr>
          <w:sz w:val="28"/>
          <w:szCs w:val="28"/>
          <w:lang w:val="uk-UA"/>
        </w:rPr>
        <w:t xml:space="preserve"> входять:</w:t>
      </w:r>
    </w:p>
    <w:p w:rsidR="001C1706" w:rsidRPr="002D790A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 w:rsidRPr="002D790A">
        <w:rPr>
          <w:sz w:val="28"/>
          <w:szCs w:val="28"/>
          <w:lang w:val="uk-UA"/>
        </w:rPr>
        <w:t xml:space="preserve">оцінка </w:t>
      </w:r>
      <w:r>
        <w:rPr>
          <w:sz w:val="28"/>
          <w:szCs w:val="28"/>
          <w:lang w:val="uk-UA"/>
        </w:rPr>
        <w:t>Інтернет-ресурсів</w:t>
      </w:r>
      <w:r w:rsidRPr="002D790A">
        <w:rPr>
          <w:sz w:val="28"/>
          <w:szCs w:val="28"/>
          <w:lang w:val="uk-UA"/>
        </w:rPr>
        <w:t xml:space="preserve">, представлених на </w:t>
      </w:r>
      <w:r>
        <w:rPr>
          <w:sz w:val="28"/>
          <w:szCs w:val="28"/>
          <w:lang w:val="uk-UA"/>
        </w:rPr>
        <w:t>Фестиваль</w:t>
      </w:r>
      <w:r w:rsidRPr="002D790A">
        <w:rPr>
          <w:sz w:val="28"/>
          <w:szCs w:val="28"/>
          <w:lang w:val="uk-UA"/>
        </w:rPr>
        <w:t>;</w:t>
      </w:r>
    </w:p>
    <w:p w:rsidR="001C1706" w:rsidRPr="002D790A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 w:rsidRPr="002D790A">
        <w:rPr>
          <w:sz w:val="28"/>
          <w:szCs w:val="28"/>
          <w:lang w:val="uk-UA"/>
        </w:rPr>
        <w:t>складання оціночних відомостей.</w:t>
      </w:r>
    </w:p>
    <w:p w:rsidR="001C1706" w:rsidRPr="00DC1FC4" w:rsidRDefault="001C1706" w:rsidP="001C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C52DB">
        <w:rPr>
          <w:b/>
          <w:sz w:val="28"/>
          <w:szCs w:val="28"/>
        </w:rPr>
        <w:t xml:space="preserve">. Організація </w:t>
      </w:r>
      <w:r>
        <w:rPr>
          <w:b/>
          <w:sz w:val="28"/>
          <w:szCs w:val="28"/>
          <w:lang w:val="uk-UA"/>
        </w:rPr>
        <w:t>Фестивалю.</w:t>
      </w:r>
    </w:p>
    <w:p w:rsidR="001C1706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973BD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Фестиваль</w:t>
      </w:r>
      <w:r w:rsidRPr="00A973BD">
        <w:rPr>
          <w:sz w:val="28"/>
          <w:szCs w:val="28"/>
          <w:lang w:val="uk-UA"/>
        </w:rPr>
        <w:t xml:space="preserve"> проводиться за номінаціями:</w:t>
      </w:r>
    </w:p>
    <w:p w:rsidR="001C1706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«Веб-сайт (блог) для учителів»;</w:t>
      </w:r>
    </w:p>
    <w:p w:rsidR="001C1706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«Веб-сайт (блог) для учнів»;</w:t>
      </w:r>
    </w:p>
    <w:p w:rsidR="001C1706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«Веб-сайт (блог) для батьків»;</w:t>
      </w:r>
    </w:p>
    <w:p w:rsidR="001C1706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«Поліфункціональний Веб-сайт (блог)»;</w:t>
      </w:r>
    </w:p>
    <w:p w:rsidR="001C1706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«Дистанційне навчання»</w:t>
      </w:r>
    </w:p>
    <w:p w:rsidR="001C1706" w:rsidRDefault="001C1706" w:rsidP="001C1706">
      <w:pPr>
        <w:numPr>
          <w:ilvl w:val="0"/>
          <w:numId w:val="1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«Електронний навчальний, методичний посібник»</w:t>
      </w:r>
    </w:p>
    <w:p w:rsidR="001C1706" w:rsidRPr="005628D0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628D0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> Фестиваль</w:t>
      </w:r>
      <w:r w:rsidRPr="005628D0">
        <w:rPr>
          <w:sz w:val="28"/>
          <w:szCs w:val="28"/>
          <w:lang w:val="uk-UA"/>
        </w:rPr>
        <w:t xml:space="preserve"> проводиться у два етапи:</w:t>
      </w:r>
    </w:p>
    <w:p w:rsidR="001C1706" w:rsidRPr="00A973BD" w:rsidRDefault="001C1706" w:rsidP="001C1706">
      <w:pPr>
        <w:ind w:left="540"/>
        <w:jc w:val="both"/>
        <w:rPr>
          <w:sz w:val="28"/>
          <w:szCs w:val="28"/>
        </w:rPr>
      </w:pPr>
      <w:r w:rsidRPr="00A973BD">
        <w:rPr>
          <w:sz w:val="28"/>
          <w:szCs w:val="28"/>
        </w:rPr>
        <w:t>І етап – районний</w:t>
      </w:r>
      <w:r>
        <w:rPr>
          <w:sz w:val="28"/>
          <w:szCs w:val="28"/>
          <w:lang w:val="uk-UA"/>
        </w:rPr>
        <w:t>,</w:t>
      </w:r>
      <w:r w:rsidRPr="00A973BD">
        <w:rPr>
          <w:sz w:val="28"/>
          <w:szCs w:val="28"/>
        </w:rPr>
        <w:t xml:space="preserve"> міський</w:t>
      </w:r>
      <w:r>
        <w:rPr>
          <w:sz w:val="28"/>
          <w:szCs w:val="28"/>
          <w:lang w:val="uk-UA"/>
        </w:rPr>
        <w:t xml:space="preserve"> </w:t>
      </w:r>
      <w:r w:rsidRPr="00A973BD">
        <w:rPr>
          <w:sz w:val="28"/>
          <w:szCs w:val="28"/>
        </w:rPr>
        <w:t xml:space="preserve">– проводиться протягом </w:t>
      </w:r>
      <w:r>
        <w:rPr>
          <w:sz w:val="28"/>
          <w:szCs w:val="28"/>
          <w:lang w:val="uk-UA"/>
        </w:rPr>
        <w:t>січня-лютого</w:t>
      </w:r>
      <w:r w:rsidRPr="00A973BD">
        <w:rPr>
          <w:sz w:val="28"/>
          <w:szCs w:val="28"/>
        </w:rPr>
        <w:t xml:space="preserve"> поточного року.</w:t>
      </w:r>
    </w:p>
    <w:p w:rsidR="001C1706" w:rsidRPr="00A973BD" w:rsidRDefault="001C1706" w:rsidP="001C1706">
      <w:pPr>
        <w:ind w:left="540"/>
        <w:jc w:val="both"/>
        <w:rPr>
          <w:sz w:val="28"/>
          <w:szCs w:val="28"/>
        </w:rPr>
      </w:pPr>
      <w:r w:rsidRPr="00A973BD">
        <w:rPr>
          <w:sz w:val="28"/>
          <w:szCs w:val="28"/>
        </w:rPr>
        <w:t xml:space="preserve">ІІ етап – обласний – проводиться протягом </w:t>
      </w:r>
      <w:r>
        <w:rPr>
          <w:sz w:val="28"/>
          <w:szCs w:val="28"/>
          <w:lang w:val="uk-UA"/>
        </w:rPr>
        <w:t>березня</w:t>
      </w:r>
      <w:r w:rsidRPr="00A973BD">
        <w:rPr>
          <w:sz w:val="28"/>
          <w:szCs w:val="28"/>
        </w:rPr>
        <w:t xml:space="preserve"> поточного року.</w:t>
      </w:r>
    </w:p>
    <w:p w:rsidR="001C1706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7E39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7E39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7E39AA">
        <w:rPr>
          <w:sz w:val="28"/>
          <w:szCs w:val="28"/>
          <w:lang w:val="uk-UA"/>
        </w:rPr>
        <w:t xml:space="preserve">Учасниками </w:t>
      </w:r>
      <w:r>
        <w:rPr>
          <w:sz w:val="28"/>
          <w:szCs w:val="28"/>
          <w:lang w:val="uk-UA"/>
        </w:rPr>
        <w:t>Фестивалю</w:t>
      </w:r>
      <w:r w:rsidRPr="007E39AA">
        <w:rPr>
          <w:sz w:val="28"/>
          <w:szCs w:val="28"/>
          <w:lang w:val="uk-UA"/>
        </w:rPr>
        <w:t xml:space="preserve"> можуть бути педагог</w:t>
      </w:r>
      <w:r>
        <w:rPr>
          <w:sz w:val="28"/>
          <w:szCs w:val="28"/>
          <w:lang w:val="uk-UA"/>
        </w:rPr>
        <w:t>ічні працівники</w:t>
      </w:r>
      <w:r w:rsidRPr="007E39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(особисто або група, об’єднання), бібліотекарі </w:t>
      </w:r>
      <w:r w:rsidRPr="007E39AA">
        <w:rPr>
          <w:sz w:val="28"/>
          <w:szCs w:val="28"/>
          <w:lang w:val="uk-UA"/>
        </w:rPr>
        <w:t>загальноосвітніх</w:t>
      </w:r>
      <w:r>
        <w:rPr>
          <w:sz w:val="28"/>
          <w:szCs w:val="28"/>
          <w:lang w:val="uk-UA"/>
        </w:rPr>
        <w:t>,</w:t>
      </w:r>
      <w:r w:rsidRPr="007E39AA">
        <w:rPr>
          <w:sz w:val="28"/>
          <w:szCs w:val="28"/>
          <w:lang w:val="uk-UA"/>
        </w:rPr>
        <w:t xml:space="preserve"> дошкільних</w:t>
      </w:r>
      <w:r>
        <w:rPr>
          <w:sz w:val="28"/>
          <w:szCs w:val="28"/>
          <w:lang w:val="uk-UA"/>
        </w:rPr>
        <w:t>, позашкільних</w:t>
      </w:r>
      <w:r w:rsidRPr="007E39AA">
        <w:rPr>
          <w:sz w:val="28"/>
          <w:szCs w:val="28"/>
          <w:lang w:val="uk-UA"/>
        </w:rPr>
        <w:t xml:space="preserve"> навчальних закладів (далі </w:t>
      </w:r>
      <w:r>
        <w:rPr>
          <w:sz w:val="28"/>
          <w:szCs w:val="28"/>
          <w:lang w:val="uk-UA"/>
        </w:rPr>
        <w:noBreakHyphen/>
      </w:r>
      <w:r w:rsidRPr="007E39AA">
        <w:rPr>
          <w:sz w:val="28"/>
          <w:szCs w:val="28"/>
          <w:lang w:val="uk-UA"/>
        </w:rPr>
        <w:t xml:space="preserve"> учасники)</w:t>
      </w:r>
      <w:r>
        <w:rPr>
          <w:sz w:val="28"/>
          <w:szCs w:val="28"/>
          <w:lang w:val="uk-UA"/>
        </w:rPr>
        <w:t>.</w:t>
      </w:r>
    </w:p>
    <w:p w:rsidR="001C1706" w:rsidRPr="007E39AA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Під час Фестивалю проводиться конкурс Інтернет-ресурсів, що не були представлені на Фестиваль минулого року.</w:t>
      </w:r>
    </w:p>
    <w:p w:rsidR="001C1706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628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5628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Педагогічні працівники навчальних закладів </w:t>
      </w:r>
      <w:r w:rsidRPr="005628D0">
        <w:rPr>
          <w:sz w:val="28"/>
          <w:szCs w:val="28"/>
          <w:lang w:val="uk-UA"/>
        </w:rPr>
        <w:t xml:space="preserve">обласної комунальної власності </w:t>
      </w:r>
      <w:r>
        <w:rPr>
          <w:sz w:val="28"/>
          <w:szCs w:val="28"/>
          <w:lang w:val="uk-UA"/>
        </w:rPr>
        <w:t>беруть участь</w:t>
      </w:r>
      <w:r w:rsidRPr="00562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5628D0">
        <w:rPr>
          <w:sz w:val="28"/>
          <w:szCs w:val="28"/>
          <w:lang w:val="uk-UA"/>
        </w:rPr>
        <w:t xml:space="preserve"> ІІ (обласн</w:t>
      </w:r>
      <w:r>
        <w:rPr>
          <w:sz w:val="28"/>
          <w:szCs w:val="28"/>
          <w:lang w:val="uk-UA"/>
        </w:rPr>
        <w:t>ому</w:t>
      </w:r>
      <w:r w:rsidRPr="005628D0">
        <w:rPr>
          <w:sz w:val="28"/>
          <w:szCs w:val="28"/>
          <w:lang w:val="uk-UA"/>
        </w:rPr>
        <w:t>) етап</w:t>
      </w:r>
      <w:r>
        <w:rPr>
          <w:sz w:val="28"/>
          <w:szCs w:val="28"/>
          <w:lang w:val="uk-UA"/>
        </w:rPr>
        <w:t>і</w:t>
      </w:r>
      <w:r w:rsidRPr="00562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Фестивалю</w:t>
      </w:r>
      <w:r w:rsidRPr="005628D0">
        <w:rPr>
          <w:sz w:val="28"/>
          <w:szCs w:val="28"/>
          <w:lang w:val="uk-UA"/>
        </w:rPr>
        <w:t>.</w:t>
      </w:r>
    </w:p>
    <w:p w:rsidR="001C1706" w:rsidRPr="004D1CDE" w:rsidRDefault="001C1706" w:rsidP="001C1706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628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5628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628D0">
        <w:rPr>
          <w:sz w:val="28"/>
          <w:szCs w:val="28"/>
          <w:lang w:val="uk-UA"/>
        </w:rPr>
        <w:t xml:space="preserve">Заявки </w:t>
      </w:r>
      <w:r>
        <w:rPr>
          <w:sz w:val="28"/>
          <w:szCs w:val="28"/>
          <w:lang w:val="uk-UA"/>
        </w:rPr>
        <w:t xml:space="preserve">(форма додається) </w:t>
      </w:r>
      <w:r w:rsidRPr="005628D0">
        <w:rPr>
          <w:sz w:val="28"/>
          <w:szCs w:val="28"/>
          <w:lang w:val="uk-UA"/>
        </w:rPr>
        <w:t xml:space="preserve">на участь у </w:t>
      </w:r>
      <w:r>
        <w:rPr>
          <w:sz w:val="28"/>
          <w:szCs w:val="28"/>
          <w:lang w:val="uk-UA"/>
        </w:rPr>
        <w:t>Фестивалі</w:t>
      </w:r>
      <w:r w:rsidRPr="00562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лист-подання від районного (міського) методичного кабінету (центру) надсила</w:t>
      </w:r>
      <w:r w:rsidRPr="005628D0">
        <w:rPr>
          <w:sz w:val="28"/>
          <w:szCs w:val="28"/>
          <w:lang w:val="uk-UA"/>
        </w:rPr>
        <w:t>ються обласн</w:t>
      </w:r>
      <w:r>
        <w:rPr>
          <w:sz w:val="28"/>
          <w:szCs w:val="28"/>
          <w:lang w:val="uk-UA"/>
        </w:rPr>
        <w:t>ому</w:t>
      </w:r>
      <w:r w:rsidRPr="004D1C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оргкомітету</w:t>
      </w:r>
      <w:r w:rsidRPr="004D1CDE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1</w:t>
      </w:r>
      <w:r w:rsidRPr="004D1CDE">
        <w:rPr>
          <w:sz w:val="28"/>
          <w:szCs w:val="28"/>
        </w:rPr>
        <w:t xml:space="preserve">5 </w:t>
      </w:r>
      <w:r>
        <w:rPr>
          <w:sz w:val="28"/>
          <w:szCs w:val="28"/>
          <w:lang w:val="uk-UA"/>
        </w:rPr>
        <w:t>лютого</w:t>
      </w:r>
      <w:r w:rsidRPr="004D1CDE">
        <w:rPr>
          <w:sz w:val="28"/>
          <w:szCs w:val="28"/>
        </w:rPr>
        <w:t xml:space="preserve"> поточного року</w:t>
      </w:r>
      <w:r>
        <w:rPr>
          <w:sz w:val="28"/>
          <w:szCs w:val="28"/>
          <w:lang w:val="uk-UA"/>
        </w:rPr>
        <w:t xml:space="preserve"> в паперовому та електронному вигляді (на електронну адресу: </w:t>
      </w:r>
      <w:hyperlink r:id="rId5" w:history="1">
        <w:r w:rsidRPr="000363A6">
          <w:rPr>
            <w:rStyle w:val="a6"/>
            <w:szCs w:val="28"/>
            <w:lang w:val="en-US"/>
          </w:rPr>
          <w:t>ciro</w:t>
        </w:r>
        <w:r w:rsidRPr="000363A6">
          <w:rPr>
            <w:rStyle w:val="a6"/>
            <w:szCs w:val="28"/>
          </w:rPr>
          <w:t>-</w:t>
        </w:r>
        <w:r w:rsidRPr="000363A6">
          <w:rPr>
            <w:rStyle w:val="a6"/>
            <w:szCs w:val="28"/>
            <w:lang w:val="en-US"/>
          </w:rPr>
          <w:t>hano</w:t>
        </w:r>
        <w:r w:rsidRPr="000363A6">
          <w:rPr>
            <w:rStyle w:val="a6"/>
            <w:szCs w:val="28"/>
          </w:rPr>
          <w:t>@</w:t>
        </w:r>
        <w:r w:rsidRPr="000363A6">
          <w:rPr>
            <w:rStyle w:val="a6"/>
            <w:szCs w:val="28"/>
            <w:lang w:val="en-US"/>
          </w:rPr>
          <w:t>ukr</w:t>
        </w:r>
        <w:r w:rsidRPr="000363A6">
          <w:rPr>
            <w:rStyle w:val="a6"/>
            <w:szCs w:val="28"/>
          </w:rPr>
          <w:t>.</w:t>
        </w:r>
        <w:r w:rsidRPr="000363A6">
          <w:rPr>
            <w:rStyle w:val="a6"/>
            <w:szCs w:val="28"/>
            <w:lang w:val="en-US"/>
          </w:rPr>
          <w:t>net</w:t>
        </w:r>
      </w:hyperlink>
      <w:r w:rsidRPr="002D790A">
        <w:rPr>
          <w:sz w:val="28"/>
          <w:szCs w:val="28"/>
        </w:rPr>
        <w:t xml:space="preserve"> )</w:t>
      </w:r>
      <w:r w:rsidRPr="004D1CDE">
        <w:rPr>
          <w:sz w:val="28"/>
          <w:szCs w:val="28"/>
        </w:rPr>
        <w:t>.</w:t>
      </w:r>
    </w:p>
    <w:p w:rsidR="001C1706" w:rsidRPr="00DC1FC4" w:rsidRDefault="001C1706" w:rsidP="001C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C1FC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 </w:t>
      </w:r>
      <w:r w:rsidRPr="00DC1FC4">
        <w:rPr>
          <w:b/>
          <w:sz w:val="28"/>
          <w:szCs w:val="28"/>
          <w:lang w:val="uk-UA"/>
        </w:rPr>
        <w:t xml:space="preserve">Оцінювання </w:t>
      </w:r>
      <w:r>
        <w:rPr>
          <w:b/>
          <w:sz w:val="28"/>
          <w:szCs w:val="28"/>
          <w:lang w:val="uk-UA"/>
        </w:rPr>
        <w:t>Інтернет-ресурсів.</w:t>
      </w:r>
    </w:p>
    <w:p w:rsidR="001C1706" w:rsidRPr="000B32F1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0B32F1">
        <w:rPr>
          <w:sz w:val="28"/>
          <w:szCs w:val="28"/>
          <w:lang w:val="uk-UA"/>
        </w:rPr>
        <w:t xml:space="preserve">Оцінювання </w:t>
      </w:r>
      <w:r>
        <w:rPr>
          <w:sz w:val="28"/>
          <w:szCs w:val="28"/>
          <w:lang w:val="uk-UA"/>
        </w:rPr>
        <w:t>Інтернет-ресурсів</w:t>
      </w:r>
      <w:r w:rsidRPr="002D790A">
        <w:rPr>
          <w:sz w:val="28"/>
          <w:szCs w:val="28"/>
          <w:lang w:val="uk-UA"/>
        </w:rPr>
        <w:t xml:space="preserve">, представлених на </w:t>
      </w:r>
      <w:r>
        <w:rPr>
          <w:sz w:val="28"/>
          <w:szCs w:val="28"/>
          <w:lang w:val="uk-UA"/>
        </w:rPr>
        <w:t>Фестиваль,</w:t>
      </w:r>
      <w:r w:rsidRPr="000B32F1">
        <w:rPr>
          <w:sz w:val="28"/>
          <w:szCs w:val="28"/>
          <w:lang w:val="uk-UA"/>
        </w:rPr>
        <w:t xml:space="preserve"> здійснюється </w:t>
      </w:r>
      <w:r>
        <w:rPr>
          <w:sz w:val="28"/>
          <w:szCs w:val="28"/>
          <w:lang w:val="uk-UA"/>
        </w:rPr>
        <w:t xml:space="preserve">в балах </w:t>
      </w:r>
      <w:r w:rsidRPr="000B32F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відповідними </w:t>
      </w:r>
      <w:r w:rsidRPr="000B32F1">
        <w:rPr>
          <w:sz w:val="28"/>
          <w:szCs w:val="28"/>
          <w:lang w:val="uk-UA"/>
        </w:rPr>
        <w:t>критеріями</w:t>
      </w:r>
      <w:r>
        <w:rPr>
          <w:sz w:val="28"/>
          <w:szCs w:val="28"/>
          <w:lang w:val="uk-UA"/>
        </w:rPr>
        <w:t>.</w:t>
      </w:r>
    </w:p>
    <w:p w:rsidR="001C1706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0B32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Учасники</w:t>
      </w:r>
      <w:r w:rsidRPr="000B32F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Інтернет-ресурси</w:t>
      </w:r>
      <w:r w:rsidRPr="000B32F1">
        <w:rPr>
          <w:sz w:val="28"/>
          <w:szCs w:val="28"/>
          <w:lang w:val="uk-UA"/>
        </w:rPr>
        <w:t xml:space="preserve"> яких визнані найкращими, нагороджуються дипломами І-ІІІ ступенів оргкомітету </w:t>
      </w:r>
      <w:r>
        <w:rPr>
          <w:sz w:val="28"/>
          <w:szCs w:val="28"/>
          <w:lang w:val="uk-UA"/>
        </w:rPr>
        <w:t>Фестивалю</w:t>
      </w:r>
      <w:r w:rsidRPr="00B938D8">
        <w:rPr>
          <w:sz w:val="28"/>
          <w:szCs w:val="28"/>
          <w:lang w:val="uk-UA"/>
        </w:rPr>
        <w:t>.</w:t>
      </w:r>
    </w:p>
    <w:p w:rsidR="001C1706" w:rsidRPr="00B938D8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За пропозицією експертної групи учасники можуть бути відзначені за окремі показники.</w:t>
      </w:r>
    </w:p>
    <w:p w:rsidR="001C1706" w:rsidRPr="000B32F1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Pr="000B32F1">
        <w:rPr>
          <w:sz w:val="28"/>
          <w:szCs w:val="28"/>
          <w:lang w:val="uk-UA"/>
        </w:rPr>
        <w:t>. Умови нагородження дипломами І-ІІІ ступенів:</w:t>
      </w:r>
    </w:p>
    <w:p w:rsidR="001C1706" w:rsidRPr="000B32F1" w:rsidRDefault="001C1706" w:rsidP="001C1706">
      <w:pPr>
        <w:ind w:firstLine="540"/>
        <w:rPr>
          <w:sz w:val="28"/>
          <w:szCs w:val="28"/>
          <w:lang w:val="uk-UA"/>
        </w:rPr>
      </w:pPr>
      <w:r w:rsidRPr="000B32F1">
        <w:rPr>
          <w:sz w:val="28"/>
          <w:szCs w:val="28"/>
          <w:lang w:val="uk-UA"/>
        </w:rPr>
        <w:t xml:space="preserve">Диплом І ступеня – </w:t>
      </w:r>
      <w:r>
        <w:rPr>
          <w:sz w:val="28"/>
          <w:szCs w:val="28"/>
          <w:lang w:val="uk-UA"/>
        </w:rPr>
        <w:t>27</w:t>
      </w:r>
      <w:r w:rsidRPr="000B32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25</w:t>
      </w:r>
      <w:r w:rsidRPr="000B32F1">
        <w:rPr>
          <w:sz w:val="28"/>
          <w:szCs w:val="28"/>
          <w:lang w:val="uk-UA"/>
        </w:rPr>
        <w:t xml:space="preserve"> бал</w:t>
      </w:r>
      <w:r>
        <w:rPr>
          <w:sz w:val="28"/>
          <w:szCs w:val="28"/>
          <w:lang w:val="uk-UA"/>
        </w:rPr>
        <w:t>ів</w:t>
      </w:r>
      <w:r w:rsidRPr="000B32F1">
        <w:rPr>
          <w:sz w:val="28"/>
          <w:szCs w:val="28"/>
          <w:lang w:val="uk-UA"/>
        </w:rPr>
        <w:t xml:space="preserve">. </w:t>
      </w:r>
    </w:p>
    <w:p w:rsidR="001C1706" w:rsidRPr="000B32F1" w:rsidRDefault="001C1706" w:rsidP="001C1706">
      <w:pPr>
        <w:ind w:firstLine="540"/>
        <w:rPr>
          <w:sz w:val="28"/>
          <w:szCs w:val="28"/>
          <w:lang w:val="uk-UA"/>
        </w:rPr>
      </w:pPr>
      <w:r w:rsidRPr="000B32F1">
        <w:rPr>
          <w:sz w:val="28"/>
          <w:szCs w:val="28"/>
          <w:lang w:val="uk-UA"/>
        </w:rPr>
        <w:t xml:space="preserve">Диплом ІІ ступеня – </w:t>
      </w:r>
      <w:r>
        <w:rPr>
          <w:sz w:val="28"/>
          <w:szCs w:val="28"/>
          <w:lang w:val="uk-UA"/>
        </w:rPr>
        <w:t>24</w:t>
      </w:r>
      <w:r w:rsidRPr="000B32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</w:t>
      </w:r>
      <w:r w:rsidRPr="000B32F1">
        <w:rPr>
          <w:sz w:val="28"/>
          <w:szCs w:val="28"/>
          <w:lang w:val="uk-UA"/>
        </w:rPr>
        <w:t xml:space="preserve"> балів. </w:t>
      </w:r>
    </w:p>
    <w:p w:rsidR="001C1706" w:rsidRPr="000B32F1" w:rsidRDefault="001C1706" w:rsidP="001C1706">
      <w:pPr>
        <w:ind w:firstLine="540"/>
        <w:rPr>
          <w:sz w:val="28"/>
          <w:szCs w:val="28"/>
          <w:lang w:val="uk-UA"/>
        </w:rPr>
      </w:pPr>
      <w:r w:rsidRPr="000B32F1">
        <w:rPr>
          <w:sz w:val="28"/>
          <w:szCs w:val="28"/>
          <w:lang w:val="uk-UA"/>
        </w:rPr>
        <w:t xml:space="preserve">Диплом ІІІ ступеня – </w:t>
      </w:r>
      <w:r>
        <w:rPr>
          <w:sz w:val="28"/>
          <w:szCs w:val="28"/>
          <w:lang w:val="uk-UA"/>
        </w:rPr>
        <w:t>19</w:t>
      </w:r>
      <w:r w:rsidRPr="000B32F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15</w:t>
      </w:r>
      <w:r w:rsidRPr="000B32F1">
        <w:rPr>
          <w:sz w:val="28"/>
          <w:szCs w:val="28"/>
          <w:lang w:val="uk-UA"/>
        </w:rPr>
        <w:t xml:space="preserve"> балів. </w:t>
      </w:r>
    </w:p>
    <w:p w:rsidR="001C1706" w:rsidRPr="00B938D8" w:rsidRDefault="001C1706" w:rsidP="001C1706">
      <w:pPr>
        <w:ind w:left="540" w:hanging="540"/>
        <w:jc w:val="both"/>
        <w:rPr>
          <w:sz w:val="28"/>
          <w:szCs w:val="28"/>
          <w:lang w:val="uk-UA"/>
        </w:rPr>
      </w:pPr>
      <w:r w:rsidRPr="0083609D">
        <w:rPr>
          <w:sz w:val="28"/>
          <w:szCs w:val="28"/>
          <w:lang w:val="uk-UA"/>
        </w:rPr>
        <w:t xml:space="preserve">4.5. Найкращі </w:t>
      </w:r>
      <w:r>
        <w:rPr>
          <w:sz w:val="28"/>
          <w:szCs w:val="28"/>
          <w:lang w:val="uk-UA"/>
        </w:rPr>
        <w:t>Інтернет-ресурси</w:t>
      </w:r>
      <w:r w:rsidRPr="0083609D">
        <w:rPr>
          <w:sz w:val="28"/>
          <w:szCs w:val="28"/>
          <w:lang w:val="uk-UA"/>
        </w:rPr>
        <w:t xml:space="preserve"> презентуються на методичних студіях керівників районних (міських) методичних об’єднань та посилання на них розміщуються на сайті КВНЗ «Харківська академія неперервної освіти».</w:t>
      </w:r>
    </w:p>
    <w:p w:rsidR="001C1706" w:rsidRDefault="001C1706" w:rsidP="001C1706">
      <w:pPr>
        <w:jc w:val="both"/>
        <w:rPr>
          <w:bCs/>
          <w:sz w:val="20"/>
          <w:szCs w:val="20"/>
          <w:lang w:val="uk-UA"/>
        </w:rPr>
      </w:pPr>
    </w:p>
    <w:p w:rsidR="001C1706" w:rsidRDefault="001C1706" w:rsidP="001C1706">
      <w:pPr>
        <w:jc w:val="both"/>
        <w:rPr>
          <w:bCs/>
          <w:sz w:val="20"/>
          <w:szCs w:val="20"/>
          <w:lang w:val="uk-UA"/>
        </w:rPr>
      </w:pPr>
    </w:p>
    <w:p w:rsidR="001C1706" w:rsidRDefault="001C1706" w:rsidP="001C1706">
      <w:pPr>
        <w:jc w:val="both"/>
        <w:rPr>
          <w:bCs/>
          <w:sz w:val="20"/>
          <w:szCs w:val="20"/>
          <w:lang w:val="uk-UA"/>
        </w:rPr>
      </w:pPr>
      <w:r w:rsidRPr="000B32F1">
        <w:rPr>
          <w:bCs/>
          <w:sz w:val="20"/>
          <w:szCs w:val="20"/>
          <w:lang w:val="uk-UA"/>
        </w:rPr>
        <w:t>Ставицький, 731-</w:t>
      </w:r>
      <w:r>
        <w:rPr>
          <w:bCs/>
          <w:sz w:val="20"/>
          <w:szCs w:val="20"/>
          <w:lang w:val="uk-UA"/>
        </w:rPr>
        <w:t>69</w:t>
      </w:r>
      <w:r w:rsidRPr="000B32F1">
        <w:rPr>
          <w:bCs/>
          <w:sz w:val="20"/>
          <w:szCs w:val="20"/>
          <w:lang w:val="uk-UA"/>
        </w:rPr>
        <w:t>-</w:t>
      </w:r>
      <w:r>
        <w:rPr>
          <w:bCs/>
          <w:sz w:val="20"/>
          <w:szCs w:val="20"/>
          <w:lang w:val="uk-UA"/>
        </w:rPr>
        <w:t>06</w:t>
      </w:r>
    </w:p>
    <w:p w:rsidR="001C1706" w:rsidRDefault="001C1706" w:rsidP="001C1706">
      <w:pPr>
        <w:jc w:val="both"/>
        <w:rPr>
          <w:bCs/>
          <w:sz w:val="20"/>
          <w:szCs w:val="20"/>
          <w:lang w:val="uk-UA"/>
        </w:rPr>
      </w:pPr>
    </w:p>
    <w:p w:rsidR="001C1706" w:rsidRDefault="001C1706" w:rsidP="001C1706">
      <w:pPr>
        <w:jc w:val="both"/>
        <w:rPr>
          <w:bCs/>
          <w:sz w:val="20"/>
          <w:szCs w:val="20"/>
          <w:lang w:val="uk-UA"/>
        </w:rPr>
      </w:pPr>
    </w:p>
    <w:p w:rsidR="001C1706" w:rsidRDefault="001C1706" w:rsidP="001C1706">
      <w:pPr>
        <w:jc w:val="both"/>
        <w:rPr>
          <w:bCs/>
          <w:sz w:val="20"/>
          <w:szCs w:val="20"/>
          <w:lang w:val="uk-UA"/>
        </w:rPr>
      </w:pPr>
    </w:p>
    <w:p w:rsidR="001C1706" w:rsidRDefault="001C1706" w:rsidP="001C1706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Заявка </w:t>
      </w:r>
      <w:r w:rsidRPr="002369FC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участь</w:t>
      </w:r>
    </w:p>
    <w:p w:rsidR="001C1706" w:rsidRDefault="001C1706" w:rsidP="001C17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ІІ </w:t>
      </w:r>
      <w:r w:rsidRPr="002369FC">
        <w:rPr>
          <w:b/>
          <w:bCs/>
          <w:sz w:val="28"/>
          <w:szCs w:val="28"/>
          <w:lang w:val="uk-UA"/>
        </w:rPr>
        <w:t>Обласн</w:t>
      </w:r>
      <w:r>
        <w:rPr>
          <w:b/>
          <w:bCs/>
          <w:sz w:val="28"/>
          <w:szCs w:val="28"/>
          <w:lang w:val="uk-UA"/>
        </w:rPr>
        <w:t>ому</w:t>
      </w:r>
      <w:r w:rsidRPr="002369FC">
        <w:rPr>
          <w:b/>
          <w:bCs/>
          <w:sz w:val="28"/>
          <w:szCs w:val="28"/>
          <w:lang w:val="uk-UA"/>
        </w:rPr>
        <w:t xml:space="preserve"> фестивал</w:t>
      </w:r>
      <w:r>
        <w:rPr>
          <w:b/>
          <w:bCs/>
          <w:sz w:val="28"/>
          <w:szCs w:val="28"/>
          <w:lang w:val="uk-UA"/>
        </w:rPr>
        <w:t>і</w:t>
      </w:r>
      <w:r w:rsidRPr="002369FC">
        <w:rPr>
          <w:b/>
          <w:bCs/>
          <w:sz w:val="28"/>
          <w:szCs w:val="28"/>
          <w:lang w:val="uk-UA"/>
        </w:rPr>
        <w:t>-огляд</w:t>
      </w:r>
      <w:r>
        <w:rPr>
          <w:b/>
          <w:bCs/>
          <w:sz w:val="28"/>
          <w:szCs w:val="28"/>
          <w:lang w:val="uk-UA"/>
        </w:rPr>
        <w:t>і</w:t>
      </w:r>
      <w:r w:rsidRPr="002369FC">
        <w:rPr>
          <w:b/>
          <w:bCs/>
          <w:sz w:val="28"/>
          <w:szCs w:val="28"/>
          <w:lang w:val="uk-UA"/>
        </w:rPr>
        <w:t xml:space="preserve"> освітніх Інтернет-ресурсів</w:t>
      </w:r>
    </w:p>
    <w:p w:rsidR="001C1706" w:rsidRDefault="001C1706" w:rsidP="001C1706">
      <w:pPr>
        <w:jc w:val="center"/>
        <w:rPr>
          <w:b/>
          <w:bCs/>
          <w:sz w:val="28"/>
          <w:szCs w:val="28"/>
          <w:lang w:val="uk-UA"/>
        </w:rPr>
      </w:pPr>
    </w:p>
    <w:p w:rsidR="001C1706" w:rsidRPr="0077534D" w:rsidRDefault="001C1706" w:rsidP="001C1706">
      <w:pPr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t>1. Район / місто: ________</w:t>
      </w:r>
      <w:r>
        <w:rPr>
          <w:b/>
          <w:bCs/>
          <w:sz w:val="26"/>
          <w:szCs w:val="26"/>
          <w:lang w:val="uk-UA"/>
        </w:rPr>
        <w:t>___________________</w:t>
      </w:r>
      <w:r w:rsidRPr="0077534D">
        <w:rPr>
          <w:b/>
          <w:bCs/>
          <w:sz w:val="26"/>
          <w:szCs w:val="26"/>
          <w:lang w:val="uk-UA"/>
        </w:rPr>
        <w:t>__</w:t>
      </w:r>
      <w:r>
        <w:rPr>
          <w:b/>
          <w:bCs/>
          <w:sz w:val="26"/>
          <w:szCs w:val="26"/>
          <w:lang w:val="uk-UA"/>
        </w:rPr>
        <w:t>______</w:t>
      </w:r>
      <w:r w:rsidRPr="0077534D">
        <w:rPr>
          <w:b/>
          <w:bCs/>
          <w:sz w:val="26"/>
          <w:szCs w:val="26"/>
          <w:lang w:val="uk-UA"/>
        </w:rPr>
        <w:t>_____________________</w:t>
      </w:r>
    </w:p>
    <w:p w:rsidR="001C1706" w:rsidRPr="0077534D" w:rsidRDefault="001C1706" w:rsidP="001C1706">
      <w:pPr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t>2*. Прізвище, ім’я, по батькові: _______________________________________ ________</w:t>
      </w:r>
      <w:r>
        <w:rPr>
          <w:b/>
          <w:bCs/>
          <w:sz w:val="26"/>
          <w:szCs w:val="26"/>
          <w:lang w:val="uk-UA"/>
        </w:rPr>
        <w:t>_____________________________</w:t>
      </w:r>
      <w:r w:rsidRPr="0077534D">
        <w:rPr>
          <w:b/>
          <w:bCs/>
          <w:sz w:val="26"/>
          <w:szCs w:val="26"/>
          <w:lang w:val="uk-UA"/>
        </w:rPr>
        <w:t>_____________</w:t>
      </w:r>
      <w:r>
        <w:rPr>
          <w:b/>
          <w:bCs/>
          <w:sz w:val="26"/>
          <w:szCs w:val="26"/>
          <w:lang w:val="uk-UA"/>
        </w:rPr>
        <w:t>______</w:t>
      </w:r>
      <w:r w:rsidRPr="0077534D">
        <w:rPr>
          <w:b/>
          <w:bCs/>
          <w:sz w:val="26"/>
          <w:szCs w:val="26"/>
          <w:lang w:val="uk-UA"/>
        </w:rPr>
        <w:t>_______________</w:t>
      </w:r>
    </w:p>
    <w:p w:rsidR="001C1706" w:rsidRPr="0077534D" w:rsidRDefault="001C1706" w:rsidP="001C1706">
      <w:pPr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t>3*. Повна назва навчального закладу: _______________</w:t>
      </w:r>
      <w:r>
        <w:rPr>
          <w:b/>
          <w:bCs/>
          <w:sz w:val="26"/>
          <w:szCs w:val="26"/>
          <w:lang w:val="uk-UA"/>
        </w:rPr>
        <w:t>_______________</w:t>
      </w:r>
      <w:r w:rsidRPr="0077534D">
        <w:rPr>
          <w:b/>
          <w:bCs/>
          <w:sz w:val="26"/>
          <w:szCs w:val="26"/>
          <w:lang w:val="uk-UA"/>
        </w:rPr>
        <w:t>______ _____________________________________</w:t>
      </w:r>
      <w:r>
        <w:rPr>
          <w:b/>
          <w:bCs/>
          <w:sz w:val="26"/>
          <w:szCs w:val="26"/>
          <w:lang w:val="uk-UA"/>
        </w:rPr>
        <w:t>____</w:t>
      </w:r>
      <w:r w:rsidRPr="0077534D">
        <w:rPr>
          <w:b/>
          <w:bCs/>
          <w:sz w:val="26"/>
          <w:szCs w:val="26"/>
          <w:lang w:val="uk-UA"/>
        </w:rPr>
        <w:t>___________</w:t>
      </w:r>
      <w:r>
        <w:rPr>
          <w:b/>
          <w:bCs/>
          <w:sz w:val="26"/>
          <w:szCs w:val="26"/>
          <w:lang w:val="uk-UA"/>
        </w:rPr>
        <w:t>______</w:t>
      </w:r>
      <w:r w:rsidRPr="0077534D">
        <w:rPr>
          <w:b/>
          <w:bCs/>
          <w:sz w:val="26"/>
          <w:szCs w:val="26"/>
          <w:lang w:val="uk-UA"/>
        </w:rPr>
        <w:t>_____________</w:t>
      </w:r>
    </w:p>
    <w:p w:rsidR="001C1706" w:rsidRPr="0077534D" w:rsidRDefault="001C1706" w:rsidP="001C1706">
      <w:pPr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t>4*. Посада: ____________________________________</w:t>
      </w:r>
      <w:r>
        <w:rPr>
          <w:b/>
          <w:bCs/>
          <w:sz w:val="26"/>
          <w:szCs w:val="26"/>
          <w:lang w:val="uk-UA"/>
        </w:rPr>
        <w:t>_______________</w:t>
      </w:r>
      <w:r w:rsidRPr="0077534D">
        <w:rPr>
          <w:b/>
          <w:bCs/>
          <w:sz w:val="26"/>
          <w:szCs w:val="26"/>
          <w:lang w:val="uk-UA"/>
        </w:rPr>
        <w:t>__________</w:t>
      </w:r>
    </w:p>
    <w:p w:rsidR="001C1706" w:rsidRPr="0077534D" w:rsidRDefault="001C1706" w:rsidP="001C1706">
      <w:pPr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t>5*. Категорія, звання:_______________</w:t>
      </w:r>
      <w:r>
        <w:rPr>
          <w:b/>
          <w:bCs/>
          <w:sz w:val="26"/>
          <w:szCs w:val="26"/>
          <w:lang w:val="uk-UA"/>
        </w:rPr>
        <w:t>__________________________</w:t>
      </w:r>
      <w:r w:rsidRPr="0077534D">
        <w:rPr>
          <w:b/>
          <w:bCs/>
          <w:sz w:val="26"/>
          <w:szCs w:val="26"/>
          <w:lang w:val="uk-UA"/>
        </w:rPr>
        <w:t>___________</w:t>
      </w:r>
    </w:p>
    <w:p w:rsidR="001C1706" w:rsidRPr="0077534D" w:rsidRDefault="001C1706" w:rsidP="001C1706">
      <w:pPr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t>6. Адреса Інтернет-ресурсу: _________________</w:t>
      </w:r>
      <w:r>
        <w:rPr>
          <w:b/>
          <w:bCs/>
          <w:sz w:val="26"/>
          <w:szCs w:val="26"/>
          <w:lang w:val="uk-UA"/>
        </w:rPr>
        <w:t>_______________________</w:t>
      </w:r>
      <w:r w:rsidRPr="0077534D">
        <w:rPr>
          <w:b/>
          <w:bCs/>
          <w:sz w:val="26"/>
          <w:szCs w:val="26"/>
          <w:lang w:val="uk-UA"/>
        </w:rPr>
        <w:t>______</w:t>
      </w:r>
    </w:p>
    <w:p w:rsidR="001C1706" w:rsidRPr="0077534D" w:rsidRDefault="001C1706" w:rsidP="001C1706">
      <w:pPr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t>7. Номінація: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ind w:left="180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t>«Веб-сайт (блог) для учителів»</w:t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bookmarkEnd w:id="0"/>
    </w:p>
    <w:p w:rsidR="001C1706" w:rsidRPr="0077534D" w:rsidRDefault="001C1706" w:rsidP="001C1706">
      <w:pPr>
        <w:tabs>
          <w:tab w:val="left" w:pos="900"/>
        </w:tabs>
        <w:spacing w:line="360" w:lineRule="auto"/>
        <w:ind w:left="180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t>«Веб-сайт (блог) для учнів»</w:t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bookmarkEnd w:id="1"/>
    </w:p>
    <w:p w:rsidR="001C1706" w:rsidRPr="0077534D" w:rsidRDefault="001C1706" w:rsidP="001C1706">
      <w:pPr>
        <w:tabs>
          <w:tab w:val="left" w:pos="900"/>
        </w:tabs>
        <w:spacing w:line="360" w:lineRule="auto"/>
        <w:ind w:left="180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t>«Веб-сайт (блог) для батьків»</w:t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bookmarkEnd w:id="2"/>
    </w:p>
    <w:p w:rsidR="001C1706" w:rsidRPr="0077534D" w:rsidRDefault="001C1706" w:rsidP="001C1706">
      <w:pPr>
        <w:tabs>
          <w:tab w:val="left" w:pos="900"/>
        </w:tabs>
        <w:spacing w:line="360" w:lineRule="auto"/>
        <w:ind w:left="180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t>«Поліфункціональний Веб-сайт (блог)»</w:t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bookmarkEnd w:id="3"/>
    </w:p>
    <w:p w:rsidR="001C1706" w:rsidRPr="0077534D" w:rsidRDefault="001C1706" w:rsidP="001C1706">
      <w:pPr>
        <w:tabs>
          <w:tab w:val="left" w:pos="900"/>
        </w:tabs>
        <w:spacing w:line="360" w:lineRule="auto"/>
        <w:ind w:left="180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t>«Дистанційне навчання»</w:t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</w:p>
    <w:p w:rsidR="001C1706" w:rsidRPr="0077534D" w:rsidRDefault="001C1706" w:rsidP="001C1706">
      <w:pPr>
        <w:tabs>
          <w:tab w:val="left" w:pos="900"/>
        </w:tabs>
        <w:spacing w:line="360" w:lineRule="auto"/>
        <w:ind w:left="180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t>«Електронний навчальний, методичний посібник»</w:t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tab/>
      </w:r>
      <w:r w:rsidRPr="0077534D">
        <w:rPr>
          <w:sz w:val="26"/>
          <w:szCs w:val="26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</w:p>
    <w:p w:rsidR="001C1706" w:rsidRPr="0077534D" w:rsidRDefault="001C1706" w:rsidP="001C1706">
      <w:pPr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t>8. Предметна галузь Інтернет-ресурсу:</w:t>
      </w:r>
    </w:p>
    <w:p w:rsidR="001C1706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  <w:sectPr w:rsidR="001C1706" w:rsidSect="001C1706">
          <w:headerReference w:type="even" r:id="rId6"/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Дошкільна освіта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Початкове навчання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Українська мова та література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Іноземна мова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Зарубіжна література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Історія 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Правознавство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Мистецтво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Математика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</w:t>
      </w:r>
      <w:r w:rsidRPr="0077534D">
        <w:rPr>
          <w:sz w:val="26"/>
          <w:szCs w:val="26"/>
          <w:lang w:val="uk-UA"/>
        </w:rPr>
        <w:t>іологія</w:t>
      </w:r>
      <w:r>
        <w:rPr>
          <w:sz w:val="26"/>
          <w:szCs w:val="26"/>
          <w:lang w:val="uk-UA"/>
        </w:rPr>
        <w:t>, екологія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Географія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Фізика</w:t>
      </w:r>
      <w:r>
        <w:rPr>
          <w:sz w:val="26"/>
          <w:szCs w:val="26"/>
          <w:lang w:val="uk-UA"/>
        </w:rPr>
        <w:t>, астрономія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Хімія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Трудове навчання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Інформатика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ind w:left="426" w:hanging="426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Основи здоров’я, фізична культура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ind w:left="426" w:hanging="426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Управління освітою</w:t>
      </w:r>
    </w:p>
    <w:p w:rsidR="001C1706" w:rsidRDefault="001C1706" w:rsidP="001C1706">
      <w:pPr>
        <w:tabs>
          <w:tab w:val="left" w:pos="900"/>
        </w:tabs>
        <w:spacing w:line="360" w:lineRule="auto"/>
        <w:ind w:left="426" w:hanging="426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Практична психологія та соціальна робота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ind w:left="426" w:hanging="426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>
        <w:rPr>
          <w:sz w:val="26"/>
          <w:szCs w:val="26"/>
          <w:lang w:val="uk-UA"/>
        </w:rPr>
        <w:t xml:space="preserve"> </w:t>
      </w:r>
      <w:r w:rsidRPr="00AE7CE3">
        <w:rPr>
          <w:sz w:val="26"/>
          <w:szCs w:val="26"/>
          <w:lang w:val="uk-UA"/>
        </w:rPr>
        <w:t>Спеціальна та інклюзивна освіта</w:t>
      </w:r>
    </w:p>
    <w:p w:rsidR="001C1706" w:rsidRDefault="001C1706" w:rsidP="001C1706">
      <w:pPr>
        <w:tabs>
          <w:tab w:val="left" w:pos="900"/>
        </w:tabs>
        <w:spacing w:line="360" w:lineRule="auto"/>
        <w:ind w:left="426" w:hanging="426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Позашкільна освіта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ind w:left="426" w:hanging="426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7534D">
        <w:rPr>
          <w:sz w:val="26"/>
          <w:szCs w:val="26"/>
          <w:lang w:val="uk-UA"/>
        </w:rPr>
        <w:instrText xml:space="preserve"> FORMCHECKBOX </w:instrText>
      </w:r>
      <w:r w:rsidRPr="0077534D">
        <w:rPr>
          <w:sz w:val="26"/>
          <w:szCs w:val="26"/>
          <w:lang w:val="uk-UA"/>
        </w:rPr>
      </w:r>
      <w:r w:rsidRPr="0077534D">
        <w:rPr>
          <w:sz w:val="26"/>
          <w:szCs w:val="26"/>
          <w:lang w:val="uk-UA"/>
        </w:rPr>
        <w:fldChar w:fldCharType="end"/>
      </w:r>
      <w:r w:rsidRPr="0077534D">
        <w:rPr>
          <w:sz w:val="26"/>
          <w:szCs w:val="26"/>
          <w:lang w:val="uk-UA"/>
        </w:rPr>
        <w:t xml:space="preserve"> Бібліотечна справа</w:t>
      </w:r>
    </w:p>
    <w:p w:rsidR="001C1706" w:rsidRPr="0077534D" w:rsidRDefault="001C1706" w:rsidP="001C1706">
      <w:pPr>
        <w:tabs>
          <w:tab w:val="left" w:pos="900"/>
        </w:tabs>
        <w:spacing w:line="360" w:lineRule="auto"/>
        <w:jc w:val="both"/>
        <w:rPr>
          <w:sz w:val="26"/>
          <w:szCs w:val="26"/>
          <w:lang w:val="uk-UA"/>
        </w:rPr>
      </w:pPr>
      <w:r w:rsidRPr="0077534D">
        <w:rPr>
          <w:sz w:val="26"/>
          <w:szCs w:val="26"/>
          <w:lang w:val="uk-UA"/>
        </w:rPr>
        <w:t>Інше_________________________</w:t>
      </w:r>
    </w:p>
    <w:p w:rsidR="001C1706" w:rsidRDefault="001C1706" w:rsidP="001C1706">
      <w:pPr>
        <w:rPr>
          <w:b/>
          <w:bCs/>
          <w:sz w:val="26"/>
          <w:szCs w:val="26"/>
          <w:lang w:val="uk-UA"/>
        </w:rPr>
        <w:sectPr w:rsidR="001C1706" w:rsidSect="00C72266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1C1706" w:rsidRPr="0077534D" w:rsidRDefault="001C1706" w:rsidP="001C1706">
      <w:pPr>
        <w:rPr>
          <w:b/>
          <w:bCs/>
          <w:sz w:val="26"/>
          <w:szCs w:val="26"/>
          <w:lang w:val="uk-UA"/>
        </w:rPr>
      </w:pPr>
      <w:r w:rsidRPr="0077534D">
        <w:rPr>
          <w:b/>
          <w:bCs/>
          <w:sz w:val="26"/>
          <w:szCs w:val="26"/>
          <w:lang w:val="uk-UA"/>
        </w:rPr>
        <w:lastRenderedPageBreak/>
        <w:t>Підпис_________________</w:t>
      </w:r>
      <w:r w:rsidRPr="0077534D">
        <w:rPr>
          <w:b/>
          <w:bCs/>
          <w:sz w:val="26"/>
          <w:szCs w:val="26"/>
          <w:lang w:val="uk-UA"/>
        </w:rPr>
        <w:tab/>
      </w:r>
      <w:r w:rsidRPr="0077534D">
        <w:rPr>
          <w:b/>
          <w:bCs/>
          <w:sz w:val="26"/>
          <w:szCs w:val="26"/>
          <w:lang w:val="uk-UA"/>
        </w:rPr>
        <w:tab/>
      </w:r>
      <w:r w:rsidRPr="0077534D">
        <w:rPr>
          <w:b/>
          <w:bCs/>
          <w:sz w:val="26"/>
          <w:szCs w:val="26"/>
          <w:lang w:val="uk-UA"/>
        </w:rPr>
        <w:tab/>
      </w:r>
      <w:r w:rsidRPr="0077534D">
        <w:rPr>
          <w:b/>
          <w:bCs/>
          <w:sz w:val="26"/>
          <w:szCs w:val="26"/>
          <w:lang w:val="uk-UA"/>
        </w:rPr>
        <w:tab/>
      </w:r>
      <w:r w:rsidRPr="0077534D">
        <w:rPr>
          <w:b/>
          <w:bCs/>
          <w:sz w:val="26"/>
          <w:szCs w:val="26"/>
          <w:lang w:val="uk-UA"/>
        </w:rPr>
        <w:tab/>
        <w:t>Дата_______________</w:t>
      </w:r>
    </w:p>
    <w:p w:rsidR="00FD406F" w:rsidRPr="001C1706" w:rsidRDefault="001C1706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* </w:t>
      </w:r>
      <w:r>
        <w:rPr>
          <w:bCs/>
          <w:lang w:val="uk-UA"/>
        </w:rPr>
        <w:t>У</w:t>
      </w:r>
      <w:r w:rsidRPr="00974179">
        <w:rPr>
          <w:bCs/>
          <w:lang w:val="uk-UA"/>
        </w:rPr>
        <w:t xml:space="preserve"> разі ведення Інтернет-ресурсу </w:t>
      </w:r>
      <w:r w:rsidRPr="00974179">
        <w:rPr>
          <w:lang w:val="uk-UA"/>
        </w:rPr>
        <w:t>групою вчителів пп..</w:t>
      </w:r>
      <w:r>
        <w:rPr>
          <w:lang w:val="uk-UA"/>
        </w:rPr>
        <w:t>2</w:t>
      </w:r>
      <w:r w:rsidRPr="00974179">
        <w:rPr>
          <w:lang w:val="uk-UA"/>
        </w:rPr>
        <w:t xml:space="preserve">-5 </w:t>
      </w:r>
      <w:r>
        <w:rPr>
          <w:lang w:val="uk-UA"/>
        </w:rPr>
        <w:t>заповнюються</w:t>
      </w:r>
      <w:r w:rsidRPr="00974179">
        <w:rPr>
          <w:lang w:val="uk-UA"/>
        </w:rPr>
        <w:t xml:space="preserve"> на кожного учасника групи</w:t>
      </w:r>
      <w:r>
        <w:rPr>
          <w:lang w:val="uk-UA"/>
        </w:rPr>
        <w:t>.</w:t>
      </w:r>
      <w:bookmarkStart w:id="4" w:name="_GoBack"/>
      <w:bookmarkEnd w:id="4"/>
    </w:p>
    <w:sectPr w:rsidR="00FD406F" w:rsidRPr="001C1706" w:rsidSect="00C72266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31" w:rsidRDefault="001C1706" w:rsidP="009D35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A60B31" w:rsidRDefault="001C17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31" w:rsidRPr="00E07B02" w:rsidRDefault="001C1706" w:rsidP="009D35AF">
    <w:pPr>
      <w:pStyle w:val="a3"/>
      <w:framePr w:wrap="around" w:vAnchor="text" w:hAnchor="margin" w:xAlign="center" w:y="1"/>
      <w:rPr>
        <w:rStyle w:val="a5"/>
        <w:color w:val="000000"/>
      </w:rPr>
    </w:pPr>
    <w:r w:rsidRPr="00E07B02">
      <w:rPr>
        <w:rStyle w:val="a5"/>
        <w:color w:val="000000"/>
      </w:rPr>
      <w:fldChar w:fldCharType="begin"/>
    </w:r>
    <w:r w:rsidRPr="00E07B02">
      <w:rPr>
        <w:rStyle w:val="a5"/>
        <w:color w:val="000000"/>
      </w:rPr>
      <w:instrText xml:space="preserve">PAGE  </w:instrText>
    </w:r>
    <w:r w:rsidRPr="00E07B02">
      <w:rPr>
        <w:rStyle w:val="a5"/>
        <w:color w:val="000000"/>
      </w:rPr>
      <w:fldChar w:fldCharType="separate"/>
    </w:r>
    <w:r>
      <w:rPr>
        <w:rStyle w:val="a5"/>
        <w:noProof/>
        <w:color w:val="000000"/>
      </w:rPr>
      <w:t>3</w:t>
    </w:r>
    <w:r w:rsidRPr="00E07B02">
      <w:rPr>
        <w:rStyle w:val="a5"/>
        <w:color w:val="000000"/>
      </w:rPr>
      <w:fldChar w:fldCharType="end"/>
    </w:r>
  </w:p>
  <w:p w:rsidR="00A60B31" w:rsidRDefault="001C17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91145"/>
    <w:multiLevelType w:val="hybridMultilevel"/>
    <w:tmpl w:val="70D65BF4"/>
    <w:lvl w:ilvl="0" w:tplc="3F784A3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06"/>
    <w:rsid w:val="001C1706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2C645-CDF7-4EC9-83C8-B88A945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17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1C1706"/>
  </w:style>
  <w:style w:type="paragraph" w:customStyle="1" w:styleId="1">
    <w:name w:val=" Знак Знак1 Знак Знак Знак Знак"/>
    <w:basedOn w:val="a"/>
    <w:rsid w:val="001C1706"/>
    <w:rPr>
      <w:sz w:val="20"/>
      <w:szCs w:val="20"/>
      <w:lang w:val="en-US" w:eastAsia="en-US"/>
    </w:rPr>
  </w:style>
  <w:style w:type="character" w:styleId="a6">
    <w:name w:val="Hyperlink"/>
    <w:rsid w:val="001C1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iro-hano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Старченко</dc:creator>
  <cp:keywords/>
  <dc:description/>
  <cp:lastModifiedBy>Людмила Старченко</cp:lastModifiedBy>
  <cp:revision>1</cp:revision>
  <dcterms:created xsi:type="dcterms:W3CDTF">2017-01-18T07:48:00Z</dcterms:created>
  <dcterms:modified xsi:type="dcterms:W3CDTF">2017-01-18T07:51:00Z</dcterms:modified>
</cp:coreProperties>
</file>