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05" w:rsidRPr="00171C13" w:rsidRDefault="00A31705" w:rsidP="00A31705">
      <w:pPr>
        <w:tabs>
          <w:tab w:val="left" w:pos="6897"/>
        </w:tabs>
        <w:spacing w:after="0" w:line="240" w:lineRule="auto"/>
        <w:ind w:left="5130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171C13">
        <w:rPr>
          <w:rFonts w:ascii="Times New Roman" w:hAnsi="Times New Roman" w:cs="Times New Roman"/>
          <w:caps/>
          <w:sz w:val="24"/>
          <w:szCs w:val="24"/>
          <w:lang w:val="uk-UA"/>
        </w:rPr>
        <w:t>Затверджено</w:t>
      </w:r>
      <w:r w:rsidRPr="00686B26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</w:p>
    <w:p w:rsidR="00A31705" w:rsidRPr="00171C13" w:rsidRDefault="00A31705" w:rsidP="00A31705">
      <w:pPr>
        <w:tabs>
          <w:tab w:val="left" w:pos="6897"/>
        </w:tabs>
        <w:spacing w:after="0" w:line="240" w:lineRule="auto"/>
        <w:ind w:left="5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C13">
        <w:rPr>
          <w:rFonts w:ascii="Times New Roman" w:hAnsi="Times New Roman" w:cs="Times New Roman"/>
          <w:sz w:val="24"/>
          <w:szCs w:val="24"/>
          <w:lang w:val="uk-UA"/>
        </w:rPr>
        <w:t xml:space="preserve">постановою президії Харківської обласної організації Профспілки працівників освіти і науки України </w:t>
      </w:r>
    </w:p>
    <w:p w:rsidR="00A31705" w:rsidRPr="00171C13" w:rsidRDefault="00A31705" w:rsidP="00A31705">
      <w:pPr>
        <w:tabs>
          <w:tab w:val="left" w:pos="6897"/>
        </w:tabs>
        <w:spacing w:after="0" w:line="240" w:lineRule="auto"/>
        <w:ind w:left="5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C13">
        <w:rPr>
          <w:rFonts w:ascii="Times New Roman" w:hAnsi="Times New Roman" w:cs="Times New Roman"/>
          <w:sz w:val="24"/>
          <w:szCs w:val="24"/>
          <w:lang w:val="uk-UA"/>
        </w:rPr>
        <w:t>П-</w:t>
      </w:r>
      <w:r w:rsidR="00686B2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71C1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86B26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171C13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71C13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171C1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31705" w:rsidRDefault="00A31705" w:rsidP="00A31705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17AFC" w:rsidRDefault="00617AFC" w:rsidP="00A31705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6B26" w:rsidRPr="00171C13" w:rsidRDefault="00686B26" w:rsidP="00A31705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705" w:rsidRPr="00171C13" w:rsidRDefault="00A31705" w:rsidP="00A31705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C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 </w:t>
      </w:r>
    </w:p>
    <w:p w:rsidR="00A31705" w:rsidRPr="00171C13" w:rsidRDefault="00A31705" w:rsidP="00A31705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C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організацію та проведення конкурсу </w:t>
      </w:r>
      <w:r w:rsidR="00FB5C8F">
        <w:rPr>
          <w:rFonts w:ascii="Times New Roman" w:hAnsi="Times New Roman" w:cs="Times New Roman"/>
          <w:b/>
          <w:sz w:val="24"/>
          <w:szCs w:val="24"/>
          <w:lang w:val="uk-UA"/>
        </w:rPr>
        <w:t>вишивки</w:t>
      </w:r>
      <w:r w:rsidRPr="00171C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31705" w:rsidRDefault="00A31705" w:rsidP="00A31705">
      <w:pPr>
        <w:tabs>
          <w:tab w:val="left" w:pos="68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C1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66246">
        <w:rPr>
          <w:rFonts w:ascii="Times New Roman" w:hAnsi="Times New Roman" w:cs="Times New Roman"/>
          <w:b/>
          <w:sz w:val="24"/>
          <w:szCs w:val="24"/>
          <w:lang w:val="uk-UA"/>
        </w:rPr>
        <w:t>Ниточка до ниточки, квіточка до квіточк</w:t>
      </w:r>
      <w:r w:rsidR="0004223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171C1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31705" w:rsidRDefault="00A31705" w:rsidP="00A31705">
      <w:pPr>
        <w:tabs>
          <w:tab w:val="left" w:pos="6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7AFC" w:rsidRPr="00171C13" w:rsidRDefault="00617AFC" w:rsidP="00A31705">
      <w:pPr>
        <w:tabs>
          <w:tab w:val="left" w:pos="6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57DA" w:rsidRPr="00A057DA" w:rsidRDefault="00A057DA" w:rsidP="00A0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Вишивка – класичний вид українського народного мистецтва, що розкриває невичерпне багатство творчих сил народу, вершину його мистецького хисту. Дивовижне багатство художньо-емоційних рішень вишивки зумовлено тим, що вона широко виступає в різноманітних варіантах як прикраса тканин одягового, побутового, </w:t>
      </w:r>
      <w:proofErr w:type="spellStart"/>
      <w:r w:rsidRPr="00A05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інтер'єрно-обрядового</w:t>
      </w:r>
      <w:proofErr w:type="spellEnd"/>
      <w:r w:rsidRPr="00A05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призначення.</w:t>
      </w:r>
    </w:p>
    <w:p w:rsidR="00A31705" w:rsidRPr="00171C13" w:rsidRDefault="00A31705" w:rsidP="00042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 проводиться з нагоди </w:t>
      </w:r>
      <w:r w:rsidR="0004223B">
        <w:rPr>
          <w:rFonts w:ascii="Times New Roman" w:hAnsi="Times New Roman" w:cs="Times New Roman"/>
          <w:sz w:val="24"/>
          <w:szCs w:val="24"/>
          <w:lang w:val="uk-UA"/>
        </w:rPr>
        <w:t>Міжнародного жіночого дн</w:t>
      </w:r>
      <w:r w:rsidR="000E54B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04223B">
        <w:rPr>
          <w:rFonts w:ascii="Times New Roman" w:hAnsi="Times New Roman" w:cs="Times New Roman"/>
          <w:sz w:val="24"/>
          <w:szCs w:val="24"/>
          <w:lang w:val="uk-UA"/>
        </w:rPr>
        <w:t xml:space="preserve"> 8 Березня. </w:t>
      </w:r>
      <w:r w:rsidRPr="00171C13">
        <w:rPr>
          <w:rFonts w:ascii="Times New Roman" w:hAnsi="Times New Roman" w:cs="Times New Roman"/>
          <w:sz w:val="24"/>
          <w:szCs w:val="24"/>
          <w:lang w:val="uk-UA"/>
        </w:rPr>
        <w:t>Організатор конкурсу – Харківська обласна організація профспілки працівників освіти і науки України.</w:t>
      </w:r>
    </w:p>
    <w:p w:rsidR="00A31705" w:rsidRPr="00171C13" w:rsidRDefault="00A31705" w:rsidP="00A31705">
      <w:pPr>
        <w:tabs>
          <w:tab w:val="left" w:pos="798"/>
          <w:tab w:val="left" w:pos="6897"/>
        </w:tabs>
        <w:spacing w:after="0" w:line="240" w:lineRule="auto"/>
        <w:ind w:firstLine="5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13">
        <w:rPr>
          <w:rFonts w:ascii="Times New Roman" w:hAnsi="Times New Roman" w:cs="Times New Roman"/>
          <w:b/>
          <w:sz w:val="24"/>
          <w:szCs w:val="24"/>
          <w:lang w:val="uk-UA"/>
        </w:rPr>
        <w:t>1. Мета і завдання конкурсу:</w:t>
      </w:r>
    </w:p>
    <w:p w:rsidR="00A31705" w:rsidRPr="00785FB7" w:rsidRDefault="00A31705" w:rsidP="00686B26">
      <w:pPr>
        <w:pStyle w:val="a3"/>
        <w:numPr>
          <w:ilvl w:val="0"/>
          <w:numId w:val="7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FB7">
        <w:rPr>
          <w:rFonts w:ascii="Times New Roman" w:hAnsi="Times New Roman" w:cs="Times New Roman"/>
          <w:sz w:val="24"/>
          <w:szCs w:val="24"/>
          <w:lang w:val="uk-UA"/>
        </w:rPr>
        <w:t>виявлення самобутніх майстрів, творча самореалізації учасників 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4BD" w:rsidRPr="000E54BD" w:rsidRDefault="00A31705" w:rsidP="00686B26">
      <w:pPr>
        <w:pStyle w:val="a3"/>
        <w:numPr>
          <w:ilvl w:val="0"/>
          <w:numId w:val="7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4BD">
        <w:rPr>
          <w:rFonts w:ascii="Times New Roman" w:hAnsi="Times New Roman" w:cs="Times New Roman"/>
          <w:sz w:val="24"/>
          <w:szCs w:val="24"/>
          <w:lang w:val="uk-UA"/>
        </w:rPr>
        <w:t>популяризація серед членів освітянської профспілки</w:t>
      </w:r>
      <w:r w:rsidR="000E54BD" w:rsidRPr="000E54BD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="000E54BD" w:rsidRPr="000E5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ишивк</w:t>
      </w:r>
      <w:proofErr w:type="spellEnd"/>
      <w:r w:rsidR="000E54BD" w:rsidRPr="000E5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и як </w:t>
      </w:r>
      <w:proofErr w:type="spellStart"/>
      <w:r w:rsidR="000E54BD" w:rsidRPr="000E5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</w:t>
      </w:r>
      <w:r w:rsidR="000E54BD" w:rsidRPr="000E5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ого</w:t>
      </w:r>
      <w:proofErr w:type="spellEnd"/>
      <w:r w:rsidR="000E54BD" w:rsidRPr="000E5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</w:t>
      </w:r>
      <w:r w:rsidR="000E54BD" w:rsidRPr="000E5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0E54BD" w:rsidRPr="000E5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54BD" w:rsidRPr="000E5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українського</w:t>
      </w:r>
      <w:proofErr w:type="spellEnd"/>
      <w:r w:rsidR="000E54BD" w:rsidRPr="000E5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народу</w:t>
      </w:r>
      <w:r w:rsidR="00A267A7" w:rsidRPr="00A26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0E54BD" w:rsidRDefault="000E54BD" w:rsidP="00686B26">
      <w:pPr>
        <w:pStyle w:val="a3"/>
        <w:numPr>
          <w:ilvl w:val="0"/>
          <w:numId w:val="7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вшанування майстринь-членів профспілки працівників освіти і науки України до Міжнародного жіночого дня.</w:t>
      </w:r>
    </w:p>
    <w:p w:rsidR="00A31705" w:rsidRDefault="00A31705" w:rsidP="00A31705">
      <w:pPr>
        <w:pStyle w:val="a3"/>
        <w:numPr>
          <w:ilvl w:val="0"/>
          <w:numId w:val="2"/>
        </w:numPr>
        <w:tabs>
          <w:tab w:val="left" w:pos="798"/>
          <w:tab w:val="left" w:pos="85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5FB7">
        <w:rPr>
          <w:rFonts w:ascii="Times New Roman" w:hAnsi="Times New Roman" w:cs="Times New Roman"/>
          <w:b/>
          <w:sz w:val="24"/>
          <w:szCs w:val="24"/>
          <w:lang w:val="uk-UA"/>
        </w:rPr>
        <w:t>Номінації</w:t>
      </w:r>
      <w:r w:rsidR="00A057D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057DA" w:rsidRPr="00A057DA" w:rsidRDefault="00A057DA" w:rsidP="00A057D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7DA">
        <w:rPr>
          <w:rFonts w:ascii="Times New Roman" w:hAnsi="Times New Roman" w:cs="Times New Roman"/>
          <w:i/>
          <w:sz w:val="24"/>
          <w:szCs w:val="24"/>
          <w:lang w:val="uk-UA"/>
        </w:rPr>
        <w:t>Роботи учасників від територіальних та первинних профспілкових організацій ВНЗ та ПТНЗ розподілятимуться за номінаціями:</w:t>
      </w:r>
    </w:p>
    <w:p w:rsidR="00A31705" w:rsidRPr="00A057DA" w:rsidRDefault="00A31705" w:rsidP="00686B26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7DA">
        <w:rPr>
          <w:rFonts w:ascii="Times New Roman" w:hAnsi="Times New Roman" w:cs="Times New Roman"/>
          <w:sz w:val="24"/>
          <w:szCs w:val="24"/>
          <w:lang w:val="uk-UA"/>
        </w:rPr>
        <w:t xml:space="preserve">роботи, виконані </w:t>
      </w:r>
      <w:r w:rsidR="00E66246" w:rsidRPr="00A057DA">
        <w:rPr>
          <w:rFonts w:ascii="Times New Roman" w:hAnsi="Times New Roman" w:cs="Times New Roman"/>
          <w:sz w:val="24"/>
          <w:szCs w:val="24"/>
          <w:lang w:val="uk-UA"/>
        </w:rPr>
        <w:t>гладдю, хрестиком, вишивка стрічками та іншими техніками (окрім вишивки бісером).</w:t>
      </w:r>
    </w:p>
    <w:p w:rsidR="00E66246" w:rsidRDefault="00A31705" w:rsidP="00686B26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7DA">
        <w:rPr>
          <w:rFonts w:ascii="Times New Roman" w:hAnsi="Times New Roman" w:cs="Times New Roman"/>
          <w:sz w:val="24"/>
          <w:szCs w:val="24"/>
          <w:lang w:val="uk-UA"/>
        </w:rPr>
        <w:t>роботи,</w:t>
      </w:r>
      <w:r w:rsidR="00E66246" w:rsidRPr="00A057DA">
        <w:rPr>
          <w:rFonts w:ascii="Times New Roman" w:hAnsi="Times New Roman" w:cs="Times New Roman"/>
          <w:sz w:val="24"/>
          <w:szCs w:val="24"/>
          <w:lang w:val="uk-UA"/>
        </w:rPr>
        <w:t xml:space="preserve"> виконані в техніках вишивки бісером.</w:t>
      </w:r>
    </w:p>
    <w:p w:rsidR="00617AFC" w:rsidRPr="00617AFC" w:rsidRDefault="00617AFC" w:rsidP="00686B2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17AFC">
        <w:rPr>
          <w:rFonts w:ascii="Times New Roman" w:hAnsi="Times New Roman" w:cs="Times New Roman"/>
          <w:i/>
          <w:sz w:val="24"/>
          <w:szCs w:val="24"/>
          <w:lang w:val="uk-UA"/>
        </w:rPr>
        <w:t>Окремою номінацією є роботи студентів та учнів:</w:t>
      </w:r>
    </w:p>
    <w:p w:rsidR="00A057DA" w:rsidRPr="00A057DA" w:rsidRDefault="00A057DA" w:rsidP="00686B26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7DA">
        <w:rPr>
          <w:rFonts w:ascii="Times New Roman" w:hAnsi="Times New Roman" w:cs="Times New Roman"/>
          <w:sz w:val="24"/>
          <w:szCs w:val="24"/>
          <w:lang w:val="uk-UA"/>
        </w:rPr>
        <w:t>роботи, виконані в різних техніках вишивки, виконані студентами ВНЗ, учнями ПТНЗ</w:t>
      </w:r>
      <w:r w:rsidR="00617A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1705" w:rsidRPr="00785FB7" w:rsidRDefault="00A31705" w:rsidP="00A31705">
      <w:pPr>
        <w:pStyle w:val="a3"/>
        <w:numPr>
          <w:ilvl w:val="0"/>
          <w:numId w:val="2"/>
        </w:numPr>
        <w:tabs>
          <w:tab w:val="left" w:pos="798"/>
          <w:tab w:val="left" w:pos="85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5FB7">
        <w:rPr>
          <w:rFonts w:ascii="Times New Roman" w:hAnsi="Times New Roman" w:cs="Times New Roman"/>
          <w:b/>
          <w:sz w:val="24"/>
          <w:szCs w:val="24"/>
          <w:lang w:val="uk-UA"/>
        </w:rPr>
        <w:t>Правила участі та вимоги до учасників конкурсу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267A7" w:rsidRDefault="00A31705" w:rsidP="00A31705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9F8">
        <w:rPr>
          <w:rFonts w:ascii="Times New Roman" w:hAnsi="Times New Roman" w:cs="Times New Roman"/>
          <w:sz w:val="24"/>
          <w:szCs w:val="24"/>
          <w:lang w:val="uk-UA"/>
        </w:rPr>
        <w:t xml:space="preserve">До участі в конкурсі приймаються </w:t>
      </w:r>
      <w:r w:rsidR="00A267A7">
        <w:rPr>
          <w:rFonts w:ascii="Times New Roman" w:hAnsi="Times New Roman" w:cs="Times New Roman"/>
          <w:sz w:val="24"/>
          <w:szCs w:val="24"/>
          <w:lang w:val="uk-UA"/>
        </w:rPr>
        <w:t>роботи, виконані в різних техніках вишивки на світську тематику. Вишивки на релігійну тематику (ікони, образи) до участі в конкурсі НЕ ПРИЙМАЮТЬСЯ.</w:t>
      </w:r>
    </w:p>
    <w:p w:rsidR="00A31705" w:rsidRDefault="00A267A7" w:rsidP="00A31705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Роботи повинні пройти </w:t>
      </w:r>
      <w:r w:rsidR="00A31705">
        <w:rPr>
          <w:rFonts w:ascii="Times New Roman" w:hAnsi="Times New Roman" w:cs="Times New Roman"/>
          <w:sz w:val="24"/>
          <w:szCs w:val="24"/>
          <w:lang w:val="uk-UA"/>
        </w:rPr>
        <w:t>ретельний відбір на тери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торіальному (вузівському) рівні, </w:t>
      </w:r>
      <w:r w:rsidR="00A31705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A31705">
        <w:rPr>
          <w:rFonts w:ascii="Times New Roman" w:hAnsi="Times New Roman" w:cs="Times New Roman"/>
          <w:sz w:val="24"/>
          <w:szCs w:val="24"/>
          <w:lang w:val="uk-UA"/>
        </w:rPr>
        <w:t xml:space="preserve"> умовам конкурсу й вимогам до робіт.</w:t>
      </w:r>
    </w:p>
    <w:p w:rsidR="00A267A7" w:rsidRDefault="00A31705" w:rsidP="00A31705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конкурсних робіт від однієї територіальної (первинної) профспілкової організації обмежена – </w:t>
      </w:r>
      <w:r w:rsidRPr="00B737AB">
        <w:rPr>
          <w:rFonts w:ascii="Times New Roman" w:hAnsi="Times New Roman" w:cs="Times New Roman"/>
          <w:b/>
          <w:sz w:val="24"/>
          <w:szCs w:val="24"/>
          <w:lang w:val="uk-UA"/>
        </w:rPr>
        <w:t>на конкурс всього приймається не більше 3-х (трьох) робіт</w:t>
      </w:r>
      <w:r w:rsidR="00A26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1705" w:rsidRDefault="00A31705" w:rsidP="00A31705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Усі конкурсні роботи з інформацією про їх авторів вказуються в загальній заявці за підписом голови профспілкової організації (зразок нижче).</w:t>
      </w:r>
    </w:p>
    <w:p w:rsidR="00A31705" w:rsidRDefault="00A31705" w:rsidP="00A31705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робіт повинні бути надійно прикріплені супроводжувальні етикетки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(розмір 5х7 см), на яких треба вказати автора роботи і назву, якщо така є.</w:t>
      </w:r>
    </w:p>
    <w:p w:rsidR="00A31705" w:rsidRDefault="00A31705" w:rsidP="00A31705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повинні бути повністю підготовлені до демонстрації (бути стійким</w:t>
      </w:r>
      <w:r w:rsidR="00315E10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мати </w:t>
      </w:r>
      <w:r w:rsidR="00315E10">
        <w:rPr>
          <w:rFonts w:ascii="Times New Roman" w:hAnsi="Times New Roman" w:cs="Times New Roman"/>
          <w:sz w:val="24"/>
          <w:szCs w:val="24"/>
          <w:lang w:val="uk-UA"/>
        </w:rPr>
        <w:t xml:space="preserve">рамку, шнур для </w:t>
      </w:r>
      <w:r>
        <w:rPr>
          <w:rFonts w:ascii="Times New Roman" w:hAnsi="Times New Roman" w:cs="Times New Roman"/>
          <w:sz w:val="24"/>
          <w:szCs w:val="24"/>
          <w:lang w:val="uk-UA"/>
        </w:rPr>
        <w:t>кріплення, підставку тощо) і надаватися відповідно упакованими.</w:t>
      </w:r>
    </w:p>
    <w:p w:rsidR="00A31705" w:rsidRDefault="00A31705" w:rsidP="00A31705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Крихкі та недбало виконані роботи прийматися не будуть.</w:t>
      </w:r>
    </w:p>
    <w:p w:rsidR="00686B26" w:rsidRPr="009629F8" w:rsidRDefault="00686B26" w:rsidP="00A31705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705" w:rsidRPr="00F67BC9" w:rsidRDefault="00A31705" w:rsidP="00A31705">
      <w:pPr>
        <w:numPr>
          <w:ilvl w:val="0"/>
          <w:numId w:val="2"/>
        </w:numPr>
        <w:tabs>
          <w:tab w:val="left" w:pos="798"/>
          <w:tab w:val="left" w:pos="85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7BC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Умови і порядок проведення конкурсу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31705" w:rsidRDefault="00A31705" w:rsidP="00A31705">
      <w:pPr>
        <w:tabs>
          <w:tab w:val="left" w:pos="0"/>
          <w:tab w:val="left" w:pos="1080"/>
          <w:tab w:val="left" w:pos="68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8FB">
        <w:rPr>
          <w:rFonts w:ascii="Times New Roman" w:hAnsi="Times New Roman" w:cs="Times New Roman"/>
          <w:sz w:val="24"/>
          <w:szCs w:val="24"/>
          <w:lang w:val="uk-UA"/>
        </w:rPr>
        <w:t>У конкурсі мають право брати участь працівники навчально-виховних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позашкільних </w:t>
      </w:r>
      <w:r w:rsidRPr="00B358FB">
        <w:rPr>
          <w:rFonts w:ascii="Times New Roman" w:hAnsi="Times New Roman" w:cs="Times New Roman"/>
          <w:sz w:val="24"/>
          <w:szCs w:val="24"/>
          <w:lang w:val="uk-UA"/>
        </w:rPr>
        <w:t>закладів м. Харкова та Харківської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35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5E10">
        <w:rPr>
          <w:rFonts w:ascii="Times New Roman" w:hAnsi="Times New Roman" w:cs="Times New Roman"/>
          <w:sz w:val="24"/>
          <w:szCs w:val="24"/>
          <w:lang w:val="uk-UA"/>
        </w:rPr>
        <w:t>викладачі,</w:t>
      </w:r>
      <w:r w:rsidR="009E43C0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співробітники,</w:t>
      </w:r>
      <w:r w:rsidR="00315E10">
        <w:rPr>
          <w:rFonts w:ascii="Times New Roman" w:hAnsi="Times New Roman" w:cs="Times New Roman"/>
          <w:sz w:val="24"/>
          <w:szCs w:val="24"/>
          <w:lang w:val="uk-UA"/>
        </w:rPr>
        <w:t xml:space="preserve"> студенти</w:t>
      </w:r>
      <w:r w:rsidR="009E43C0">
        <w:rPr>
          <w:rFonts w:ascii="Times New Roman" w:hAnsi="Times New Roman" w:cs="Times New Roman"/>
          <w:sz w:val="24"/>
          <w:szCs w:val="24"/>
          <w:lang w:val="uk-UA"/>
        </w:rPr>
        <w:t xml:space="preserve"> (учні)</w:t>
      </w:r>
      <w:r w:rsidR="00315E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8FB">
        <w:rPr>
          <w:rFonts w:ascii="Times New Roman" w:hAnsi="Times New Roman" w:cs="Times New Roman"/>
          <w:sz w:val="24"/>
          <w:szCs w:val="24"/>
          <w:lang w:val="uk-UA"/>
        </w:rPr>
        <w:t xml:space="preserve">вищих </w:t>
      </w:r>
      <w:r w:rsidR="00315E10">
        <w:rPr>
          <w:rFonts w:ascii="Times New Roman" w:hAnsi="Times New Roman" w:cs="Times New Roman"/>
          <w:sz w:val="24"/>
          <w:szCs w:val="24"/>
          <w:lang w:val="uk-UA"/>
        </w:rPr>
        <w:t xml:space="preserve">та професійно-технічних </w:t>
      </w:r>
      <w:r w:rsidRPr="00B358FB">
        <w:rPr>
          <w:rFonts w:ascii="Times New Roman" w:hAnsi="Times New Roman" w:cs="Times New Roman"/>
          <w:sz w:val="24"/>
          <w:szCs w:val="24"/>
          <w:lang w:val="uk-UA"/>
        </w:rPr>
        <w:t>навчальних закладів м. Харкова – члени профспілки пра</w:t>
      </w:r>
      <w:r>
        <w:rPr>
          <w:rFonts w:ascii="Times New Roman" w:hAnsi="Times New Roman" w:cs="Times New Roman"/>
          <w:sz w:val="24"/>
          <w:szCs w:val="24"/>
          <w:lang w:val="uk-UA"/>
        </w:rPr>
        <w:t>цівників освіти і науки України.</w:t>
      </w:r>
    </w:p>
    <w:p w:rsidR="00A31705" w:rsidRDefault="00A31705" w:rsidP="00A31705">
      <w:pPr>
        <w:tabs>
          <w:tab w:val="left" w:pos="0"/>
          <w:tab w:val="left" w:pos="1080"/>
          <w:tab w:val="left" w:pos="68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Конкурсні роботи із заявкою приймаються </w:t>
      </w:r>
      <w:r w:rsidRPr="00F67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315E1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F67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315E10">
        <w:rPr>
          <w:rFonts w:ascii="Times New Roman" w:hAnsi="Times New Roman" w:cs="Times New Roman"/>
          <w:b/>
          <w:sz w:val="24"/>
          <w:szCs w:val="24"/>
          <w:lang w:val="uk-UA"/>
        </w:rPr>
        <w:t>26 лютого</w:t>
      </w:r>
      <w:r w:rsidRPr="00F67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315E1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F67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приміщенні Харківської обласної організації профспілки працівників освіти і науки </w:t>
      </w:r>
      <w:r w:rsidRPr="00F67BC9">
        <w:rPr>
          <w:rFonts w:ascii="Times New Roman" w:hAnsi="Times New Roman" w:cs="Times New Roman"/>
          <w:sz w:val="24"/>
          <w:szCs w:val="24"/>
          <w:lang w:val="uk-UA"/>
        </w:rPr>
        <w:t>України за адресою: майдан Конституції, 1, Палац праці</w:t>
      </w:r>
      <w:r>
        <w:rPr>
          <w:rFonts w:ascii="Times New Roman" w:hAnsi="Times New Roman" w:cs="Times New Roman"/>
          <w:sz w:val="24"/>
          <w:szCs w:val="24"/>
          <w:lang w:val="uk-UA"/>
        </w:rPr>
        <w:t>, 2 під’їзд, 5 поверх.</w:t>
      </w:r>
    </w:p>
    <w:p w:rsidR="00A31705" w:rsidRDefault="00A31705" w:rsidP="00A31705">
      <w:pPr>
        <w:tabs>
          <w:tab w:val="left" w:pos="0"/>
          <w:tab w:val="left" w:pos="1080"/>
          <w:tab w:val="left" w:pos="68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Роботи, які пройдуть остаточний відбір та розподіл за номінаціями, будуть виставлені для загального огляду і оцінювання в приміщенні Центру культури, науки і мистецтва «Харківський Будинок вчених» (про дату виставки буде повідомлено додатково).</w:t>
      </w:r>
    </w:p>
    <w:p w:rsidR="00A31705" w:rsidRPr="00274222" w:rsidRDefault="00A31705" w:rsidP="00A31705">
      <w:pPr>
        <w:pStyle w:val="a3"/>
        <w:numPr>
          <w:ilvl w:val="0"/>
          <w:numId w:val="2"/>
        </w:numPr>
        <w:tabs>
          <w:tab w:val="left" w:pos="0"/>
          <w:tab w:val="left" w:pos="1080"/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222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та журі.</w:t>
      </w:r>
    </w:p>
    <w:p w:rsidR="00A31705" w:rsidRDefault="00A31705" w:rsidP="00686B26">
      <w:pPr>
        <w:pStyle w:val="a3"/>
        <w:tabs>
          <w:tab w:val="left" w:pos="0"/>
          <w:tab w:val="left" w:pos="1080"/>
          <w:tab w:val="left" w:pos="689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Критеріями оцінки є:</w:t>
      </w:r>
    </w:p>
    <w:p w:rsidR="00A057DA" w:rsidRDefault="00A31705" w:rsidP="00686B26">
      <w:pPr>
        <w:pStyle w:val="a3"/>
        <w:numPr>
          <w:ilvl w:val="0"/>
          <w:numId w:val="8"/>
        </w:numPr>
        <w:tabs>
          <w:tab w:val="left" w:pos="0"/>
          <w:tab w:val="left" w:pos="1080"/>
          <w:tab w:val="left" w:pos="6897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високий художній рівень </w:t>
      </w:r>
      <w:r w:rsidR="00A057DA">
        <w:rPr>
          <w:rFonts w:ascii="Times New Roman" w:hAnsi="Times New Roman" w:cs="Times New Roman"/>
          <w:sz w:val="24"/>
          <w:szCs w:val="24"/>
          <w:lang w:val="uk-UA"/>
        </w:rPr>
        <w:t>роботи;</w:t>
      </w:r>
    </w:p>
    <w:p w:rsidR="00A31705" w:rsidRDefault="00A057DA" w:rsidP="00686B26">
      <w:pPr>
        <w:pStyle w:val="a3"/>
        <w:numPr>
          <w:ilvl w:val="0"/>
          <w:numId w:val="8"/>
        </w:numPr>
        <w:tabs>
          <w:tab w:val="left" w:pos="0"/>
          <w:tab w:val="left" w:pos="1080"/>
          <w:tab w:val="left" w:pos="6897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майстерність (якість) виконання</w:t>
      </w:r>
      <w:r w:rsidR="00A3170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31705" w:rsidRDefault="00A31705" w:rsidP="00686B26">
      <w:pPr>
        <w:pStyle w:val="a3"/>
        <w:numPr>
          <w:ilvl w:val="0"/>
          <w:numId w:val="8"/>
        </w:numPr>
        <w:tabs>
          <w:tab w:val="left" w:pos="0"/>
          <w:tab w:val="left" w:pos="1080"/>
          <w:tab w:val="left" w:pos="6897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057DA">
        <w:rPr>
          <w:rFonts w:ascii="Times New Roman" w:hAnsi="Times New Roman" w:cs="Times New Roman"/>
          <w:sz w:val="24"/>
          <w:szCs w:val="24"/>
          <w:lang w:val="uk-UA"/>
        </w:rPr>
        <w:t>ригінальність та творчий підхід.</w:t>
      </w:r>
    </w:p>
    <w:p w:rsidR="00A31705" w:rsidRPr="004B7051" w:rsidRDefault="00A31705" w:rsidP="00A31705">
      <w:pPr>
        <w:tabs>
          <w:tab w:val="left" w:pos="0"/>
          <w:tab w:val="left" w:pos="798"/>
          <w:tab w:val="left" w:pos="1080"/>
          <w:tab w:val="num" w:pos="1440"/>
          <w:tab w:val="left" w:pos="68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051">
        <w:rPr>
          <w:rFonts w:ascii="Times New Roman" w:hAnsi="Times New Roman" w:cs="Times New Roman"/>
          <w:sz w:val="24"/>
          <w:szCs w:val="24"/>
          <w:lang w:val="uk-UA"/>
        </w:rPr>
        <w:t>Для оцінки робіт учасників конкурсу організатор формує журі. До складу журі вхо</w:t>
      </w:r>
      <w:r>
        <w:rPr>
          <w:rFonts w:ascii="Times New Roman" w:hAnsi="Times New Roman" w:cs="Times New Roman"/>
          <w:sz w:val="24"/>
          <w:szCs w:val="24"/>
          <w:lang w:val="uk-UA"/>
        </w:rPr>
        <w:t>дять представники організації-</w:t>
      </w:r>
      <w:r w:rsidRPr="004B7051">
        <w:rPr>
          <w:rFonts w:ascii="Times New Roman" w:hAnsi="Times New Roman" w:cs="Times New Roman"/>
          <w:sz w:val="24"/>
          <w:szCs w:val="24"/>
          <w:lang w:val="uk-UA"/>
        </w:rPr>
        <w:t>засновника конкурсу, компетентні особи.</w:t>
      </w:r>
    </w:p>
    <w:p w:rsidR="00A31705" w:rsidRPr="008E06AA" w:rsidRDefault="00A31705" w:rsidP="00A31705">
      <w:pPr>
        <w:pStyle w:val="a3"/>
        <w:numPr>
          <w:ilvl w:val="0"/>
          <w:numId w:val="2"/>
        </w:numPr>
        <w:tabs>
          <w:tab w:val="left" w:pos="0"/>
          <w:tab w:val="left" w:pos="1080"/>
          <w:tab w:val="left" w:pos="68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6AA">
        <w:rPr>
          <w:rFonts w:ascii="Times New Roman" w:hAnsi="Times New Roman" w:cs="Times New Roman"/>
          <w:b/>
          <w:sz w:val="24"/>
          <w:szCs w:val="24"/>
          <w:lang w:val="uk-UA"/>
        </w:rPr>
        <w:t>Визначення дипломантів.</w:t>
      </w:r>
    </w:p>
    <w:p w:rsidR="00A31705" w:rsidRDefault="00A31705" w:rsidP="00A31705">
      <w:pPr>
        <w:tabs>
          <w:tab w:val="left" w:pos="0"/>
          <w:tab w:val="left" w:pos="1080"/>
          <w:tab w:val="left" w:pos="6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дипломантів конкурсу проходить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617AF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E43C0">
        <w:rPr>
          <w:rFonts w:ascii="Times New Roman" w:hAnsi="Times New Roman" w:cs="Times New Roman"/>
          <w:sz w:val="24"/>
          <w:szCs w:val="24"/>
          <w:lang w:val="uk-UA"/>
        </w:rPr>
        <w:t>становле</w:t>
      </w:r>
      <w:r w:rsidR="00617AFC">
        <w:rPr>
          <w:rFonts w:ascii="Times New Roman" w:hAnsi="Times New Roman" w:cs="Times New Roman"/>
          <w:sz w:val="24"/>
          <w:szCs w:val="24"/>
          <w:lang w:val="uk-UA"/>
        </w:rPr>
        <w:t>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номінаціях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, у кожній з яких вручають дипломи І, ІІ, ІІІ ступенів.</w:t>
      </w:r>
    </w:p>
    <w:p w:rsidR="00A31705" w:rsidRDefault="00A31705" w:rsidP="00A31705">
      <w:pPr>
        <w:tabs>
          <w:tab w:val="left" w:pos="0"/>
          <w:tab w:val="left" w:pos="1080"/>
          <w:tab w:val="left" w:pos="6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Дипломан</w:t>
      </w:r>
      <w:r w:rsidR="00617AFC">
        <w:rPr>
          <w:rFonts w:ascii="Times New Roman" w:hAnsi="Times New Roman" w:cs="Times New Roman"/>
          <w:sz w:val="24"/>
          <w:szCs w:val="24"/>
          <w:lang w:val="uk-UA"/>
        </w:rPr>
        <w:t>ти отримують грошову винагороду:</w:t>
      </w:r>
    </w:p>
    <w:p w:rsidR="00A31705" w:rsidRPr="008E06AA" w:rsidRDefault="00617AFC" w:rsidP="00686B26">
      <w:pPr>
        <w:pStyle w:val="a3"/>
        <w:numPr>
          <w:ilvl w:val="0"/>
          <w:numId w:val="9"/>
        </w:numPr>
        <w:tabs>
          <w:tab w:val="left" w:pos="0"/>
          <w:tab w:val="left" w:pos="1080"/>
          <w:tab w:val="left" w:pos="6897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ступеня – 10</w:t>
      </w:r>
      <w:r w:rsidR="00A31705" w:rsidRPr="008E06AA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 w:rsidR="00A31705" w:rsidRPr="008E06AA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A31705" w:rsidRPr="008E06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31705" w:rsidRPr="008E06AA" w:rsidRDefault="00617AFC" w:rsidP="00686B26">
      <w:pPr>
        <w:pStyle w:val="a3"/>
        <w:numPr>
          <w:ilvl w:val="0"/>
          <w:numId w:val="9"/>
        </w:numPr>
        <w:tabs>
          <w:tab w:val="left" w:pos="0"/>
          <w:tab w:val="left" w:pos="1080"/>
          <w:tab w:val="left" w:pos="1985"/>
          <w:tab w:val="left" w:pos="5387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 ступеня – 8</w:t>
      </w:r>
      <w:r w:rsidR="00A31705" w:rsidRPr="008E06AA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 w:rsidR="00A31705" w:rsidRPr="008E06AA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A31705" w:rsidRPr="008E06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31705" w:rsidRPr="008E06AA" w:rsidRDefault="00617AFC" w:rsidP="00686B26">
      <w:pPr>
        <w:pStyle w:val="a3"/>
        <w:numPr>
          <w:ilvl w:val="0"/>
          <w:numId w:val="9"/>
        </w:numPr>
        <w:tabs>
          <w:tab w:val="left" w:pos="0"/>
          <w:tab w:val="left" w:pos="1080"/>
          <w:tab w:val="left" w:pos="1985"/>
          <w:tab w:val="left" w:pos="5387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 ступеня – 6</w:t>
      </w:r>
      <w:r w:rsidR="00A31705" w:rsidRPr="008E06AA">
        <w:rPr>
          <w:rFonts w:ascii="Times New Roman" w:hAnsi="Times New Roman" w:cs="Times New Roman"/>
          <w:sz w:val="24"/>
          <w:szCs w:val="24"/>
          <w:lang w:val="uk-UA"/>
        </w:rPr>
        <w:t>00 грн.</w:t>
      </w:r>
    </w:p>
    <w:p w:rsidR="00A31705" w:rsidRPr="002B4E53" w:rsidRDefault="00A31705" w:rsidP="00A31705">
      <w:pPr>
        <w:pStyle w:val="2"/>
        <w:tabs>
          <w:tab w:val="left" w:pos="0"/>
        </w:tabs>
        <w:spacing w:before="0" w:beforeAutospacing="0" w:after="0" w:afterAutospacing="0"/>
        <w:ind w:firstLine="426"/>
        <w:jc w:val="both"/>
        <w:rPr>
          <w:b w:val="0"/>
          <w:color w:val="000000"/>
          <w:sz w:val="24"/>
          <w:szCs w:val="24"/>
          <w:lang w:val="uk-UA"/>
        </w:rPr>
      </w:pPr>
      <w:r w:rsidRPr="008E06AA">
        <w:rPr>
          <w:b w:val="0"/>
          <w:color w:val="000000"/>
          <w:sz w:val="24"/>
          <w:szCs w:val="24"/>
          <w:lang w:val="uk-UA"/>
        </w:rPr>
        <w:t>Під час підве</w:t>
      </w:r>
      <w:r>
        <w:rPr>
          <w:b w:val="0"/>
          <w:color w:val="000000"/>
          <w:sz w:val="24"/>
          <w:szCs w:val="24"/>
          <w:lang w:val="uk-UA"/>
        </w:rPr>
        <w:t>дення підсумків конкурсу можливі зміни кошторису,</w:t>
      </w:r>
      <w:r w:rsidRPr="008E06AA">
        <w:rPr>
          <w:b w:val="0"/>
          <w:color w:val="000000"/>
          <w:sz w:val="24"/>
          <w:szCs w:val="24"/>
          <w:lang w:val="uk-UA"/>
        </w:rPr>
        <w:t xml:space="preserve"> присудження спеціальних нагород, </w:t>
      </w:r>
      <w:r w:rsidRPr="002B4E53">
        <w:rPr>
          <w:b w:val="0"/>
          <w:color w:val="000000"/>
          <w:sz w:val="24"/>
          <w:szCs w:val="24"/>
          <w:lang w:val="uk-UA"/>
        </w:rPr>
        <w:t>дипломів та інших видів заохочень на розсуд журі, оргкомітету, спонсорів.</w:t>
      </w:r>
    </w:p>
    <w:p w:rsidR="00A31705" w:rsidRPr="002B4E53" w:rsidRDefault="00A31705" w:rsidP="00A31705">
      <w:pPr>
        <w:pStyle w:val="a3"/>
        <w:numPr>
          <w:ilvl w:val="0"/>
          <w:numId w:val="5"/>
        </w:numPr>
        <w:tabs>
          <w:tab w:val="clear" w:pos="360"/>
          <w:tab w:val="left" w:pos="0"/>
          <w:tab w:val="left" w:pos="798"/>
          <w:tab w:val="num" w:pos="851"/>
          <w:tab w:val="num" w:pos="969"/>
          <w:tab w:val="left" w:pos="1080"/>
          <w:tab w:val="left" w:pos="689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4E53">
        <w:rPr>
          <w:rFonts w:ascii="Times New Roman" w:hAnsi="Times New Roman" w:cs="Times New Roman"/>
          <w:b/>
          <w:sz w:val="24"/>
          <w:szCs w:val="24"/>
          <w:lang w:val="uk-UA"/>
        </w:rPr>
        <w:t>Прикінцеві положення</w:t>
      </w:r>
    </w:p>
    <w:p w:rsidR="00A31705" w:rsidRPr="002B4E53" w:rsidRDefault="00A31705" w:rsidP="00A31705">
      <w:pPr>
        <w:tabs>
          <w:tab w:val="left" w:pos="0"/>
          <w:tab w:val="left" w:pos="1080"/>
          <w:tab w:val="num" w:pos="1440"/>
          <w:tab w:val="left" w:pos="6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E53"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конкурсу не проводить відшкодування матеріальних витрат, пов’язаних з участю в конкурсі. </w:t>
      </w:r>
    </w:p>
    <w:p w:rsidR="00A31705" w:rsidRDefault="00A31705" w:rsidP="00A31705">
      <w:pPr>
        <w:tabs>
          <w:tab w:val="left" w:pos="0"/>
          <w:tab w:val="left" w:pos="1080"/>
          <w:tab w:val="left" w:pos="6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E53">
        <w:rPr>
          <w:rFonts w:ascii="Times New Roman" w:hAnsi="Times New Roman" w:cs="Times New Roman"/>
          <w:sz w:val="24"/>
          <w:szCs w:val="24"/>
          <w:lang w:val="uk-UA"/>
        </w:rPr>
        <w:t xml:space="preserve">Надання роботи стає автоматичним свідченням згоди автора з положеннями конкурсу. </w:t>
      </w:r>
    </w:p>
    <w:p w:rsidR="00A31705" w:rsidRPr="002B4E53" w:rsidRDefault="00A31705" w:rsidP="00A31705">
      <w:pPr>
        <w:tabs>
          <w:tab w:val="left" w:pos="0"/>
          <w:tab w:val="left" w:pos="1080"/>
          <w:tab w:val="left" w:pos="6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Репортаж із виставки з фото кращих</w:t>
      </w:r>
      <w:r w:rsidRPr="002B4E53">
        <w:rPr>
          <w:rFonts w:ascii="Times New Roman" w:hAnsi="Times New Roman" w:cs="Times New Roman"/>
          <w:sz w:val="24"/>
          <w:szCs w:val="24"/>
          <w:lang w:val="uk-UA"/>
        </w:rPr>
        <w:t xml:space="preserve"> роб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B4E53">
        <w:rPr>
          <w:rFonts w:ascii="Times New Roman" w:hAnsi="Times New Roman" w:cs="Times New Roman"/>
          <w:sz w:val="24"/>
          <w:szCs w:val="24"/>
          <w:lang w:val="uk-UA"/>
        </w:rPr>
        <w:t>т буд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B4E53">
        <w:rPr>
          <w:rFonts w:ascii="Times New Roman" w:hAnsi="Times New Roman" w:cs="Times New Roman"/>
          <w:sz w:val="24"/>
          <w:szCs w:val="24"/>
          <w:lang w:val="uk-UA"/>
        </w:rPr>
        <w:t xml:space="preserve"> надрукован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B4E53">
        <w:rPr>
          <w:rFonts w:ascii="Times New Roman" w:hAnsi="Times New Roman" w:cs="Times New Roman"/>
          <w:sz w:val="24"/>
          <w:szCs w:val="24"/>
          <w:lang w:val="uk-UA"/>
        </w:rPr>
        <w:t xml:space="preserve"> в газеті </w:t>
      </w:r>
      <w:r w:rsidR="00686B2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B4E53">
        <w:rPr>
          <w:rFonts w:ascii="Times New Roman" w:hAnsi="Times New Roman" w:cs="Times New Roman"/>
          <w:sz w:val="24"/>
          <w:szCs w:val="24"/>
          <w:lang w:val="uk-UA"/>
        </w:rPr>
        <w:t>Освіта та право</w:t>
      </w:r>
      <w:r w:rsidR="00686B2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B4E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1705" w:rsidRPr="002B4E53" w:rsidRDefault="00A31705" w:rsidP="00A31705">
      <w:pPr>
        <w:tabs>
          <w:tab w:val="left" w:pos="0"/>
          <w:tab w:val="left" w:pos="1080"/>
          <w:tab w:val="num" w:pos="1440"/>
          <w:tab w:val="left" w:pos="68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додатковою інформацією звертатися до заступника голови обласної організації профспілки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Медвідь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Ірини Володимирівни.</w:t>
      </w:r>
    </w:p>
    <w:p w:rsidR="00617AFC" w:rsidRDefault="00617AFC" w:rsidP="00617AFC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7AFC" w:rsidRPr="00315E10" w:rsidRDefault="00617AFC" w:rsidP="00617AFC">
      <w:pPr>
        <w:tabs>
          <w:tab w:val="left" w:pos="689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737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Заявка на участь у конкурсі </w:t>
      </w:r>
      <w:r w:rsidRPr="00315E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вишивки </w:t>
      </w:r>
    </w:p>
    <w:p w:rsidR="00617AFC" w:rsidRPr="00315E10" w:rsidRDefault="00617AFC" w:rsidP="00617AFC">
      <w:pPr>
        <w:tabs>
          <w:tab w:val="left" w:pos="689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5E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«Ниточка до ниточки, квіточка до квіточки» </w:t>
      </w:r>
    </w:p>
    <w:p w:rsidR="00617AFC" w:rsidRPr="00B737AB" w:rsidRDefault="00617AFC" w:rsidP="00617AFC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737AB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</w:t>
      </w:r>
      <w:r w:rsidRPr="00B737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(району, міста, ВНЗ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 ПТНЗ</w:t>
      </w:r>
      <w:r w:rsidRPr="00B737AB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617AFC" w:rsidRDefault="00617AFC" w:rsidP="00617AFC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2208"/>
        <w:gridCol w:w="1917"/>
        <w:gridCol w:w="1556"/>
        <w:gridCol w:w="1581"/>
        <w:gridCol w:w="1574"/>
      </w:tblGrid>
      <w:tr w:rsidR="00617AFC" w:rsidTr="00686B26">
        <w:tc>
          <w:tcPr>
            <w:tcW w:w="735" w:type="dxa"/>
          </w:tcPr>
          <w:p w:rsidR="00617AFC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17AFC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08" w:type="dxa"/>
          </w:tcPr>
          <w:p w:rsidR="00617AFC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учасника</w:t>
            </w:r>
          </w:p>
        </w:tc>
        <w:tc>
          <w:tcPr>
            <w:tcW w:w="1917" w:type="dxa"/>
          </w:tcPr>
          <w:p w:rsidR="00617AFC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 (навчання)</w:t>
            </w:r>
          </w:p>
        </w:tc>
        <w:tc>
          <w:tcPr>
            <w:tcW w:w="1556" w:type="dxa"/>
          </w:tcPr>
          <w:p w:rsidR="00617AFC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81" w:type="dxa"/>
          </w:tcPr>
          <w:p w:rsidR="00617AFC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інформація (телефон,</w:t>
            </w:r>
          </w:p>
          <w:p w:rsidR="00617AFC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0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74" w:type="dxa"/>
          </w:tcPr>
          <w:p w:rsidR="00617AFC" w:rsidRPr="00B737AB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 чи її загальний опис</w:t>
            </w:r>
          </w:p>
        </w:tc>
      </w:tr>
      <w:tr w:rsidR="00617AFC" w:rsidTr="00686B26">
        <w:tc>
          <w:tcPr>
            <w:tcW w:w="735" w:type="dxa"/>
          </w:tcPr>
          <w:p w:rsidR="00617AFC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8" w:type="dxa"/>
          </w:tcPr>
          <w:p w:rsidR="00617AFC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</w:tcPr>
          <w:p w:rsidR="00617AFC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617AFC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617AFC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</w:tcPr>
          <w:p w:rsidR="00617AFC" w:rsidRDefault="00617AFC" w:rsidP="00686B26">
            <w:pPr>
              <w:tabs>
                <w:tab w:val="left" w:pos="798"/>
                <w:tab w:val="left" w:pos="855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17AFC" w:rsidRDefault="00617AFC" w:rsidP="00617AFC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17AFC" w:rsidRDefault="00617AFC" w:rsidP="00617AFC">
      <w:pPr>
        <w:tabs>
          <w:tab w:val="left" w:pos="798"/>
          <w:tab w:val="left" w:pos="855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1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7AF"/>
    <w:multiLevelType w:val="hybridMultilevel"/>
    <w:tmpl w:val="882C809E"/>
    <w:lvl w:ilvl="0" w:tplc="B700FD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56005D"/>
    <w:multiLevelType w:val="hybridMultilevel"/>
    <w:tmpl w:val="46B641F8"/>
    <w:lvl w:ilvl="0" w:tplc="AEBE26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4B0AA7"/>
    <w:multiLevelType w:val="hybridMultilevel"/>
    <w:tmpl w:val="CDA233A0"/>
    <w:lvl w:ilvl="0" w:tplc="3286A5AC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680260C"/>
    <w:multiLevelType w:val="hybridMultilevel"/>
    <w:tmpl w:val="AC1C4BE0"/>
    <w:lvl w:ilvl="0" w:tplc="567AFEB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31D85B9D"/>
    <w:multiLevelType w:val="hybridMultilevel"/>
    <w:tmpl w:val="B518D2C4"/>
    <w:lvl w:ilvl="0" w:tplc="567AFEB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9E22F38"/>
    <w:multiLevelType w:val="multilevel"/>
    <w:tmpl w:val="550281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975740"/>
    <w:multiLevelType w:val="hybridMultilevel"/>
    <w:tmpl w:val="E892EECA"/>
    <w:lvl w:ilvl="0" w:tplc="3286A5A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770D0E"/>
    <w:multiLevelType w:val="hybridMultilevel"/>
    <w:tmpl w:val="01E29D74"/>
    <w:lvl w:ilvl="0" w:tplc="3286A5AC">
      <w:start w:val="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1DD0479"/>
    <w:multiLevelType w:val="hybridMultilevel"/>
    <w:tmpl w:val="9724BA16"/>
    <w:lvl w:ilvl="0" w:tplc="B700F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05"/>
    <w:rsid w:val="0004223B"/>
    <w:rsid w:val="000B0478"/>
    <w:rsid w:val="000E54BD"/>
    <w:rsid w:val="0019170D"/>
    <w:rsid w:val="00315E10"/>
    <w:rsid w:val="005E064B"/>
    <w:rsid w:val="00617AFC"/>
    <w:rsid w:val="00686B26"/>
    <w:rsid w:val="009E43C0"/>
    <w:rsid w:val="00A057DA"/>
    <w:rsid w:val="00A267A7"/>
    <w:rsid w:val="00A31705"/>
    <w:rsid w:val="00E66246"/>
    <w:rsid w:val="00F96B88"/>
    <w:rsid w:val="00F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05"/>
  </w:style>
  <w:style w:type="paragraph" w:styleId="2">
    <w:name w:val="heading 2"/>
    <w:basedOn w:val="a"/>
    <w:link w:val="20"/>
    <w:qFormat/>
    <w:rsid w:val="00A31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1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31705"/>
    <w:pPr>
      <w:ind w:left="720"/>
      <w:contextualSpacing/>
    </w:pPr>
  </w:style>
  <w:style w:type="table" w:styleId="a4">
    <w:name w:val="Table Grid"/>
    <w:basedOn w:val="a1"/>
    <w:uiPriority w:val="59"/>
    <w:rsid w:val="00A3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05"/>
  </w:style>
  <w:style w:type="paragraph" w:styleId="2">
    <w:name w:val="heading 2"/>
    <w:basedOn w:val="a"/>
    <w:link w:val="20"/>
    <w:qFormat/>
    <w:rsid w:val="00A31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1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31705"/>
    <w:pPr>
      <w:ind w:left="720"/>
      <w:contextualSpacing/>
    </w:pPr>
  </w:style>
  <w:style w:type="table" w:styleId="a4">
    <w:name w:val="Table Grid"/>
    <w:basedOn w:val="a1"/>
    <w:uiPriority w:val="59"/>
    <w:rsid w:val="00A3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2016-02-02T10:36:00Z</cp:lastPrinted>
  <dcterms:created xsi:type="dcterms:W3CDTF">2016-01-26T08:20:00Z</dcterms:created>
  <dcterms:modified xsi:type="dcterms:W3CDTF">2016-02-02T11:10:00Z</dcterms:modified>
</cp:coreProperties>
</file>