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0C" w:rsidRDefault="0015120C" w:rsidP="00B33D8D">
      <w:pPr>
        <w:rPr>
          <w:sz w:val="28"/>
          <w:szCs w:val="28"/>
        </w:rPr>
      </w:pPr>
    </w:p>
    <w:p w:rsidR="000346B5" w:rsidRPr="00D21D96" w:rsidRDefault="000346B5" w:rsidP="000346B5">
      <w:pPr>
        <w:ind w:left="48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D96">
        <w:rPr>
          <w:rFonts w:ascii="Times New Roman" w:hAnsi="Times New Roman" w:cs="Times New Roman"/>
          <w:sz w:val="28"/>
          <w:szCs w:val="28"/>
          <w:lang w:eastAsia="en-US"/>
        </w:rPr>
        <w:t>ЗАТВЕРДЖЕНО</w:t>
      </w:r>
    </w:p>
    <w:p w:rsidR="000346B5" w:rsidRDefault="000346B5" w:rsidP="000346B5">
      <w:pPr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D96">
        <w:rPr>
          <w:rFonts w:ascii="Times New Roman" w:hAnsi="Times New Roman" w:cs="Times New Roman"/>
          <w:sz w:val="28"/>
          <w:szCs w:val="28"/>
          <w:lang w:eastAsia="en-US"/>
        </w:rPr>
        <w:t>рішенням районної ради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346B5" w:rsidRPr="000346B5" w:rsidRDefault="000346B5" w:rsidP="000346B5">
      <w:pPr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ХХІІ сесії</w:t>
      </w:r>
      <w:r w:rsidRPr="000346B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УІІ</w:t>
      </w:r>
      <w:r w:rsidRPr="00D21D96">
        <w:rPr>
          <w:rFonts w:ascii="Times New Roman" w:hAnsi="Times New Roman" w:cs="Times New Roman"/>
          <w:sz w:val="28"/>
          <w:szCs w:val="28"/>
          <w:lang w:eastAsia="en-US"/>
        </w:rPr>
        <w:t xml:space="preserve">  скликання</w:t>
      </w:r>
    </w:p>
    <w:p w:rsidR="000346B5" w:rsidRDefault="000346B5" w:rsidP="000346B5">
      <w:pPr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46B5">
        <w:rPr>
          <w:rFonts w:ascii="Times New Roman" w:hAnsi="Times New Roman" w:cs="Times New Roman"/>
          <w:sz w:val="28"/>
          <w:szCs w:val="28"/>
          <w:lang w:eastAsia="en-US"/>
        </w:rPr>
        <w:t xml:space="preserve">від 05.04. 2018 року №455     </w:t>
      </w:r>
    </w:p>
    <w:p w:rsidR="0015120C" w:rsidRPr="00C93FDA" w:rsidRDefault="0015120C" w:rsidP="00034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DA">
        <w:rPr>
          <w:rFonts w:ascii="Times New Roman" w:hAnsi="Times New Roman" w:cs="Times New Roman"/>
          <w:b/>
          <w:sz w:val="28"/>
          <w:szCs w:val="28"/>
        </w:rPr>
        <w:t>УМОВИ</w:t>
      </w:r>
    </w:p>
    <w:p w:rsidR="0015120C" w:rsidRDefault="0015120C" w:rsidP="00034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DA">
        <w:rPr>
          <w:rFonts w:ascii="Times New Roman" w:hAnsi="Times New Roman" w:cs="Times New Roman"/>
          <w:b/>
          <w:sz w:val="28"/>
          <w:szCs w:val="28"/>
        </w:rPr>
        <w:t xml:space="preserve">проведення конкурсу </w:t>
      </w:r>
      <w:r w:rsidR="00B33D8D" w:rsidRPr="00C93FDA">
        <w:rPr>
          <w:rFonts w:ascii="Times New Roman" w:hAnsi="Times New Roman" w:cs="Times New Roman"/>
          <w:b/>
          <w:sz w:val="28"/>
          <w:szCs w:val="28"/>
        </w:rPr>
        <w:t>на</w:t>
      </w:r>
      <w:r w:rsidRPr="00C93FDA">
        <w:rPr>
          <w:rFonts w:ascii="Times New Roman" w:hAnsi="Times New Roman" w:cs="Times New Roman"/>
          <w:b/>
          <w:sz w:val="28"/>
          <w:szCs w:val="28"/>
        </w:rPr>
        <w:t xml:space="preserve"> визначення опорного навчального закладу</w:t>
      </w:r>
    </w:p>
    <w:p w:rsidR="000346B5" w:rsidRPr="00C93FDA" w:rsidRDefault="000346B5" w:rsidP="000346B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120C" w:rsidRPr="00C93FDA" w:rsidRDefault="0015120C" w:rsidP="000346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DA"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="00B33D8D" w:rsidRPr="00C93FDA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B33D8D" w:rsidRPr="00C93FDA" w:rsidRDefault="0015120C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>1.</w:t>
      </w:r>
      <w:r w:rsidR="00B33D8D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Ці Умови визначають порядок проведення конкурсу на визначення опорного навчального закладу загальної середньої освіти </w:t>
      </w:r>
      <w:r w:rsidR="00C82D99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D8D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(далі – Конкурс).</w:t>
      </w:r>
    </w:p>
    <w:p w:rsidR="00B33D8D" w:rsidRPr="00C93FDA" w:rsidRDefault="00B33D8D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>2.</w:t>
      </w:r>
      <w:r w:rsidR="0015120C" w:rsidRPr="00C93FDA">
        <w:rPr>
          <w:rFonts w:ascii="Times New Roman" w:hAnsi="Times New Roman" w:cs="Times New Roman"/>
          <w:sz w:val="28"/>
          <w:szCs w:val="28"/>
        </w:rPr>
        <w:t xml:space="preserve"> 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Метою Конкурсу є створення умов для комплексної реорганізації і модернізації системи загальної середньої освіти району, забезпечення рівного доступу до якісної освіти, впровадження </w:t>
      </w:r>
      <w:proofErr w:type="spellStart"/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допрофільної</w:t>
      </w:r>
      <w:proofErr w:type="spellEnd"/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підготовки, профільного і професійного навчання, поглибленого вивчення предметів учнями незалежно від їхнього місця проживання, концентрації та ефективного використання наявних ресурсів, їх спрямування на задоволення освітніх потреб учнів (вихованців), створення єдиної системи виховної роботи.</w:t>
      </w:r>
    </w:p>
    <w:p w:rsidR="0015120C" w:rsidRPr="00C93FDA" w:rsidRDefault="00B33D8D" w:rsidP="0003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Основним завданням Конкурсу є: </w:t>
      </w:r>
    </w:p>
    <w:p w:rsidR="0015120C" w:rsidRPr="00C93FDA" w:rsidRDefault="0015120C" w:rsidP="00034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 xml:space="preserve">- виявлення ефективної моделі опорної школи як центру освітнього округу, діяльність якої спрямовано на створення умов для здобуття громадянами якісної загальної середньої освіти, упровадження </w:t>
      </w:r>
      <w:proofErr w:type="spellStart"/>
      <w:r w:rsidRPr="00C93FDA">
        <w:rPr>
          <w:rFonts w:ascii="Times New Roman" w:hAnsi="Times New Roman" w:cs="Times New Roman"/>
          <w:sz w:val="28"/>
          <w:szCs w:val="28"/>
        </w:rPr>
        <w:t>допрофільної</w:t>
      </w:r>
      <w:proofErr w:type="spellEnd"/>
      <w:r w:rsidRPr="00C93FDA">
        <w:rPr>
          <w:rFonts w:ascii="Times New Roman" w:hAnsi="Times New Roman" w:cs="Times New Roman"/>
          <w:sz w:val="28"/>
          <w:szCs w:val="28"/>
        </w:rPr>
        <w:t xml:space="preserve"> підготовки і профільного навчання, поглибленого вивчення окремих предметів, забезпечення всебічного розвитку особистості;</w:t>
      </w:r>
    </w:p>
    <w:p w:rsidR="0015120C" w:rsidRPr="00C93FDA" w:rsidRDefault="0015120C" w:rsidP="00034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>- визначення кращих проектів опорних шкіл та заохочення їх діяльності;</w:t>
      </w:r>
    </w:p>
    <w:p w:rsidR="0015120C" w:rsidRPr="00C93FDA" w:rsidRDefault="0015120C" w:rsidP="000346B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 xml:space="preserve">- поширення перспективного педагогічного досвіду кращих опорних </w:t>
      </w:r>
      <w:r w:rsidR="000346B5">
        <w:rPr>
          <w:rFonts w:ascii="Times New Roman" w:hAnsi="Times New Roman" w:cs="Times New Roman"/>
          <w:sz w:val="28"/>
          <w:szCs w:val="28"/>
        </w:rPr>
        <w:t>закладів</w:t>
      </w:r>
      <w:r w:rsidR="00B33D8D" w:rsidRPr="00C93FDA">
        <w:rPr>
          <w:rFonts w:ascii="Times New Roman" w:hAnsi="Times New Roman" w:cs="Times New Roman"/>
          <w:sz w:val="28"/>
          <w:szCs w:val="28"/>
        </w:rPr>
        <w:t>;</w:t>
      </w:r>
    </w:p>
    <w:p w:rsidR="00B33D8D" w:rsidRPr="00C93FDA" w:rsidRDefault="00B33D8D" w:rsidP="0003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 xml:space="preserve">            - 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зміцнення матеріально-технічної бази опорних закладів.</w:t>
      </w:r>
    </w:p>
    <w:p w:rsidR="004628E8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4. Організатором конкурсу є відділ освіти, молоді та спорту </w:t>
      </w:r>
      <w:r w:rsidR="001C7BE2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 w:rsidR="001C7BE2">
        <w:rPr>
          <w:rFonts w:ascii="Times New Roman" w:eastAsia="Times New Roman" w:hAnsi="Times New Roman" w:cs="Times New Roman"/>
          <w:color w:val="000000"/>
          <w:sz w:val="28"/>
          <w:szCs w:val="28"/>
        </w:rPr>
        <w:t>онної державної а</w:t>
      </w:r>
      <w:r w:rsidR="001C7BE2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дміністрації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28E8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ІІ. Порядок проведення Конкурсу</w:t>
      </w:r>
    </w:p>
    <w:p w:rsidR="004628E8" w:rsidRPr="00C93FDA" w:rsidRDefault="004741F2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>1. Конкурс проводиться у термін</w:t>
      </w:r>
      <w:r w:rsidRPr="00BE7952">
        <w:rPr>
          <w:rFonts w:ascii="Times New Roman" w:hAnsi="Times New Roman" w:cs="Times New Roman"/>
          <w:sz w:val="28"/>
          <w:szCs w:val="28"/>
        </w:rPr>
        <w:t xml:space="preserve"> з 0</w:t>
      </w:r>
      <w:r w:rsidR="00BE7952" w:rsidRPr="00BE7952">
        <w:rPr>
          <w:rFonts w:ascii="Times New Roman" w:hAnsi="Times New Roman" w:cs="Times New Roman"/>
          <w:sz w:val="28"/>
          <w:szCs w:val="28"/>
        </w:rPr>
        <w:t>9</w:t>
      </w:r>
      <w:r w:rsidRPr="00BE7952">
        <w:rPr>
          <w:rFonts w:ascii="Times New Roman" w:hAnsi="Times New Roman" w:cs="Times New Roman"/>
          <w:sz w:val="28"/>
          <w:szCs w:val="28"/>
        </w:rPr>
        <w:t xml:space="preserve"> квітня по </w:t>
      </w:r>
      <w:r w:rsidR="00BE7952">
        <w:rPr>
          <w:rFonts w:ascii="Times New Roman" w:hAnsi="Times New Roman" w:cs="Times New Roman"/>
          <w:sz w:val="28"/>
          <w:szCs w:val="28"/>
        </w:rPr>
        <w:t>02 травня</w:t>
      </w:r>
      <w:r w:rsidRPr="00BE7952">
        <w:rPr>
          <w:rFonts w:ascii="Times New Roman" w:hAnsi="Times New Roman" w:cs="Times New Roman"/>
          <w:sz w:val="28"/>
          <w:szCs w:val="28"/>
        </w:rPr>
        <w:t xml:space="preserve"> 2018 року,</w:t>
      </w:r>
      <w:r w:rsidRPr="00C93FDA">
        <w:rPr>
          <w:rFonts w:ascii="Times New Roman" w:hAnsi="Times New Roman" w:cs="Times New Roman"/>
          <w:sz w:val="28"/>
          <w:szCs w:val="28"/>
        </w:rPr>
        <w:t xml:space="preserve"> </w:t>
      </w:r>
      <w:r w:rsidR="004628E8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84F8E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у два етапи</w:t>
      </w:r>
      <w:r w:rsidR="00C84F8E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628E8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І етап – підготовчий, на якому здійснюється подання заявок</w:t>
      </w:r>
      <w:r w:rsidR="00C84F8E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матеріалів </w:t>
      </w:r>
      <w:r w:rsidR="00C84F8E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керівниками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заклад</w:t>
      </w:r>
      <w:r w:rsidR="00C84F8E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ів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84F8E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загальної середньої освіти 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району на участь у Конкурсі до відділу освіти, молоді та спорту райдержадміністрації</w:t>
      </w:r>
      <w:r w:rsidR="00F6040C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F6040C" w:rsidRPr="00BE7952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E7952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F6040C" w:rsidRPr="00BE7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F6040C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алендарних днів з моменту  оголошення конкурсу)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628E8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ІІ етап – основний, на якому проводиться визначення переможців Конкурсу</w:t>
      </w:r>
      <w:r w:rsidR="00F6040C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40C" w:rsidRPr="00BE795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BE79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 </w:t>
      </w:r>
      <w:r w:rsidR="00F6040C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календарних днів)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6040C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2. Для участі у І етапі необхідно подати до відділу освіти</w:t>
      </w:r>
      <w:r w:rsidR="00BB431D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, молоді та спорту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7BE2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 w:rsidR="001C7BE2">
        <w:rPr>
          <w:rFonts w:ascii="Times New Roman" w:eastAsia="Times New Roman" w:hAnsi="Times New Roman" w:cs="Times New Roman"/>
          <w:color w:val="000000"/>
          <w:sz w:val="28"/>
          <w:szCs w:val="28"/>
        </w:rPr>
        <w:t>онної державної а</w:t>
      </w:r>
      <w:r w:rsidR="001C7BE2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дміністрації</w:t>
      </w:r>
      <w:r w:rsidR="00F6040C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628E8" w:rsidRPr="00C93FDA" w:rsidRDefault="00F6040C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628E8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заявку, до якої додаються такі документи:</w:t>
      </w:r>
    </w:p>
    <w:p w:rsidR="004628E8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1) план розвитку навчального закладу (5-7 сторінок) на наступні 3 роки (базовий для порівняння – 2017/2018 навчальний рік), який містить таку обов’язкову інформацію:</w:t>
      </w:r>
    </w:p>
    <w:p w:rsidR="004628E8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- забезпечення доступу до отримання освітніх послуг в опорному закладі (проектна потужність опорного закладу; кількість учнів, що навчаються з території обслуговування навчального закладу; кількість учнів, які будуть підвозитися до опорної школи після консолідації мережі; маршрути підвезення учнів та педагогічних працівників (з розрахунком відстаней та приблизного часу в дорозі; транспорт, яким здійснюється підвезення);</w:t>
      </w:r>
    </w:p>
    <w:p w:rsidR="004628E8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- мережа класів та їх наповнюваність;</w:t>
      </w:r>
    </w:p>
    <w:p w:rsidR="00F6040C" w:rsidRPr="00C93FDA" w:rsidRDefault="00F6040C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концепція діяльності опорної школи;</w:t>
      </w:r>
    </w:p>
    <w:p w:rsidR="004628E8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6040C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перспективи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допрофільної</w:t>
      </w:r>
      <w:proofErr w:type="spellEnd"/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підготовки та профільного навчання;</w:t>
      </w:r>
    </w:p>
    <w:p w:rsidR="004628E8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організація інклюзивного навчання при наявності дітей з особливими потребами;</w:t>
      </w:r>
    </w:p>
    <w:p w:rsidR="004628E8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- удосконалення матеріально-технічної, навчально-методичної бази, у тому числі укомплектування бібліотечн</w:t>
      </w:r>
      <w:r w:rsidR="001C7BE2"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</w:t>
      </w:r>
      <w:r w:rsidR="001C7B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 та створення </w:t>
      </w:r>
      <w:proofErr w:type="spellStart"/>
      <w:r w:rsidR="001C7BE2">
        <w:rPr>
          <w:rFonts w:ascii="Times New Roman" w:eastAsia="Times New Roman" w:hAnsi="Times New Roman" w:cs="Times New Roman"/>
          <w:color w:val="000000"/>
          <w:sz w:val="28"/>
          <w:szCs w:val="28"/>
        </w:rPr>
        <w:t>медіотек</w:t>
      </w:r>
      <w:proofErr w:type="spellEnd"/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628E8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- зміцнення кадрового потенціалу;</w:t>
      </w:r>
    </w:p>
    <w:p w:rsidR="004628E8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- залучення бюджетних</w:t>
      </w:r>
      <w:r w:rsidR="0077083B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040C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позабюджетних 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коштів, інвестицій</w:t>
      </w:r>
      <w:r w:rsidR="00F6040C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, участь у проектах;</w:t>
      </w:r>
    </w:p>
    <w:p w:rsidR="00F6040C" w:rsidRPr="00C93FDA" w:rsidRDefault="00F6040C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результативність закладу </w:t>
      </w:r>
      <w:r w:rsidR="0077083B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загальної середньої освіти 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за три останні роки;</w:t>
      </w:r>
    </w:p>
    <w:p w:rsidR="00743752" w:rsidRPr="00BE7952" w:rsidRDefault="00743752" w:rsidP="0003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 xml:space="preserve">- матеріально-технічна база: навчальні кабінети фізики, хімії, біології, географії, інформатики (вказати кількість комп’ютерів у кожному з них, </w:t>
      </w:r>
      <w:r w:rsidR="001C7BE2">
        <w:rPr>
          <w:rFonts w:ascii="Times New Roman" w:hAnsi="Times New Roman" w:cs="Times New Roman"/>
          <w:sz w:val="28"/>
          <w:szCs w:val="28"/>
        </w:rPr>
        <w:t xml:space="preserve">кількість учнів на 1 комп’ютер, </w:t>
      </w:r>
      <w:r w:rsidRPr="00C93FDA">
        <w:rPr>
          <w:rFonts w:ascii="Times New Roman" w:hAnsi="Times New Roman" w:cs="Times New Roman"/>
          <w:sz w:val="28"/>
          <w:szCs w:val="28"/>
        </w:rPr>
        <w:t>доступ до швидкісного Інтернету, наявність локальної мережі) та інше; лабораторії, навчальні майстерні, забезпечені відповідним обладнанням; класи з комп’ютерним і мультимедійним обладнанням; спортивні об’єкти з відповідним обладнанням; актова зала; бібліотека з укомплектованим</w:t>
      </w:r>
      <w:r w:rsidR="001C7BE2">
        <w:rPr>
          <w:rFonts w:ascii="Times New Roman" w:hAnsi="Times New Roman" w:cs="Times New Roman"/>
          <w:sz w:val="28"/>
          <w:szCs w:val="28"/>
        </w:rPr>
        <w:t>и</w:t>
      </w:r>
      <w:r w:rsidRPr="00C93FDA">
        <w:rPr>
          <w:rFonts w:ascii="Times New Roman" w:hAnsi="Times New Roman" w:cs="Times New Roman"/>
          <w:sz w:val="28"/>
          <w:szCs w:val="28"/>
        </w:rPr>
        <w:t xml:space="preserve"> бібліотечним</w:t>
      </w:r>
      <w:r w:rsidR="001C7BE2">
        <w:rPr>
          <w:rFonts w:ascii="Times New Roman" w:hAnsi="Times New Roman" w:cs="Times New Roman"/>
          <w:sz w:val="28"/>
          <w:szCs w:val="28"/>
        </w:rPr>
        <w:t>и</w:t>
      </w:r>
      <w:r w:rsidRPr="00C93FDA">
        <w:rPr>
          <w:rFonts w:ascii="Times New Roman" w:hAnsi="Times New Roman" w:cs="Times New Roman"/>
          <w:sz w:val="28"/>
          <w:szCs w:val="28"/>
        </w:rPr>
        <w:t xml:space="preserve"> фонд</w:t>
      </w:r>
      <w:r w:rsidR="001C7BE2">
        <w:rPr>
          <w:rFonts w:ascii="Times New Roman" w:hAnsi="Times New Roman" w:cs="Times New Roman"/>
          <w:sz w:val="28"/>
          <w:szCs w:val="28"/>
        </w:rPr>
        <w:t>а</w:t>
      </w:r>
      <w:r w:rsidRPr="00C93FDA">
        <w:rPr>
          <w:rFonts w:ascii="Times New Roman" w:hAnsi="Times New Roman" w:cs="Times New Roman"/>
          <w:sz w:val="28"/>
          <w:szCs w:val="28"/>
        </w:rPr>
        <w:t>м</w:t>
      </w:r>
      <w:r w:rsidR="001C7BE2">
        <w:rPr>
          <w:rFonts w:ascii="Times New Roman" w:hAnsi="Times New Roman" w:cs="Times New Roman"/>
          <w:sz w:val="28"/>
          <w:szCs w:val="28"/>
        </w:rPr>
        <w:t>и</w:t>
      </w:r>
      <w:r w:rsidRPr="00C93FDA">
        <w:rPr>
          <w:rFonts w:ascii="Times New Roman" w:hAnsi="Times New Roman" w:cs="Times New Roman"/>
          <w:sz w:val="28"/>
          <w:szCs w:val="28"/>
        </w:rPr>
        <w:t xml:space="preserve">, науково-методичною, художньою та довідковою літературою; їдальня (вказати кількість посадкових місць); внутрішні туалети. </w:t>
      </w:r>
    </w:p>
    <w:p w:rsidR="00743752" w:rsidRPr="00C93FDA" w:rsidRDefault="004628E8" w:rsidP="000346B5">
      <w:pPr>
        <w:spacing w:after="158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2) опис інвестиційних потреб опорної школи (придбання шкільних автобусів для перевезення учнів, оснащення навчальних кабінетів, придбання мультимедійного обладнання, встановлення мережі wi-</w:t>
      </w:r>
      <w:proofErr w:type="spellStart"/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fi</w:t>
      </w:r>
      <w:proofErr w:type="spellEnd"/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безкоштовним (безпечним) доступом, заходи з енергозбереження, ремонт приміщень, професійний розвиток учителів тощо).</w:t>
      </w:r>
      <w:r w:rsidR="00743752" w:rsidRPr="00C93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F2" w:rsidRPr="00C93FDA" w:rsidRDefault="004741F2" w:rsidP="000346B5">
      <w:pPr>
        <w:spacing w:after="158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 xml:space="preserve">3. Учасники конкурсу є заклади загальної середньої освіти І-ІІІ ступенів </w:t>
      </w:r>
      <w:proofErr w:type="spellStart"/>
      <w:r w:rsidRPr="00C93FDA">
        <w:rPr>
          <w:rFonts w:ascii="Times New Roman" w:hAnsi="Times New Roman" w:cs="Times New Roman"/>
          <w:sz w:val="28"/>
          <w:szCs w:val="28"/>
        </w:rPr>
        <w:t>Золочівського</w:t>
      </w:r>
      <w:proofErr w:type="spellEnd"/>
      <w:r w:rsidRPr="00C93FDA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4628E8" w:rsidRPr="00C93FDA" w:rsidRDefault="001C7BE2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43752" w:rsidRPr="00C93FDA">
        <w:rPr>
          <w:rFonts w:ascii="Times New Roman" w:hAnsi="Times New Roman" w:cs="Times New Roman"/>
          <w:sz w:val="28"/>
          <w:szCs w:val="28"/>
        </w:rPr>
        <w:t xml:space="preserve">.Конкурсні матеріали оформлюються в </w:t>
      </w:r>
      <w:r>
        <w:rPr>
          <w:rFonts w:ascii="Times New Roman" w:hAnsi="Times New Roman" w:cs="Times New Roman"/>
          <w:sz w:val="28"/>
          <w:szCs w:val="28"/>
        </w:rPr>
        <w:t>двох</w:t>
      </w:r>
      <w:r w:rsidR="00743752" w:rsidRPr="00C93FDA">
        <w:rPr>
          <w:rFonts w:ascii="Times New Roman" w:hAnsi="Times New Roman" w:cs="Times New Roman"/>
          <w:sz w:val="28"/>
          <w:szCs w:val="28"/>
        </w:rPr>
        <w:t xml:space="preserve"> примірник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43752" w:rsidRPr="00C93FDA">
        <w:rPr>
          <w:rFonts w:ascii="Times New Roman" w:hAnsi="Times New Roman" w:cs="Times New Roman"/>
          <w:sz w:val="28"/>
          <w:szCs w:val="28"/>
        </w:rPr>
        <w:t xml:space="preserve"> комп’ютерним набором, кегель 14, інтервал 1. Обов’язково додається електронна версія у текстовому редакторі </w:t>
      </w:r>
      <w:r w:rsidR="00743752" w:rsidRPr="00C93FD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743752" w:rsidRPr="00C93FDA">
        <w:rPr>
          <w:rFonts w:ascii="Times New Roman" w:hAnsi="Times New Roman" w:cs="Times New Roman"/>
          <w:sz w:val="28"/>
          <w:szCs w:val="28"/>
        </w:rPr>
        <w:t>.</w:t>
      </w:r>
    </w:p>
    <w:p w:rsidR="0015120C" w:rsidRPr="00C93FDA" w:rsidRDefault="001C7BE2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628E8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Інформація про подані на Конкурс матеріали розміщується на офіційних сайтах райдержадміністрації та </w:t>
      </w:r>
      <w:r w:rsidR="004741F2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відділу освіти, молоді та спорту 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рай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онної державної а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дміністрації</w:t>
      </w:r>
    </w:p>
    <w:p w:rsidR="0015120C" w:rsidRPr="00C93FDA" w:rsidRDefault="00743752" w:rsidP="000346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DA">
        <w:rPr>
          <w:rFonts w:ascii="Times New Roman" w:hAnsi="Times New Roman" w:cs="Times New Roman"/>
          <w:b/>
          <w:sz w:val="28"/>
          <w:szCs w:val="28"/>
        </w:rPr>
        <w:lastRenderedPageBreak/>
        <w:t>І</w:t>
      </w:r>
      <w:r w:rsidR="006C0142" w:rsidRPr="00C93FDA">
        <w:rPr>
          <w:rFonts w:ascii="Times New Roman" w:hAnsi="Times New Roman" w:cs="Times New Roman"/>
          <w:b/>
          <w:sz w:val="28"/>
          <w:szCs w:val="28"/>
        </w:rPr>
        <w:t>ІІ</w:t>
      </w:r>
      <w:r w:rsidR="0015120C" w:rsidRPr="00C93FDA">
        <w:rPr>
          <w:rFonts w:ascii="Times New Roman" w:hAnsi="Times New Roman" w:cs="Times New Roman"/>
          <w:b/>
          <w:sz w:val="28"/>
          <w:szCs w:val="28"/>
        </w:rPr>
        <w:t xml:space="preserve">. Критерії оцінювання </w:t>
      </w:r>
    </w:p>
    <w:p w:rsidR="006C0142" w:rsidRPr="00C93FDA" w:rsidRDefault="006C0142" w:rsidP="0003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>1.</w:t>
      </w:r>
      <w:r w:rsidR="0015120C" w:rsidRPr="00C93FDA">
        <w:rPr>
          <w:rFonts w:ascii="Times New Roman" w:hAnsi="Times New Roman" w:cs="Times New Roman"/>
          <w:sz w:val="28"/>
          <w:szCs w:val="28"/>
        </w:rPr>
        <w:t xml:space="preserve"> Визначення переможця Конкурсу проводиться конкурсною комісією із визначення опорного навчального закладу (далі – Комісія</w:t>
      </w:r>
      <w:r w:rsidR="00BE7952">
        <w:rPr>
          <w:rFonts w:ascii="Times New Roman" w:hAnsi="Times New Roman" w:cs="Times New Roman"/>
          <w:sz w:val="28"/>
          <w:szCs w:val="28"/>
        </w:rPr>
        <w:t>)</w:t>
      </w:r>
    </w:p>
    <w:p w:rsidR="006C0142" w:rsidRPr="00C93FDA" w:rsidRDefault="006C0142" w:rsidP="0003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>2.</w:t>
      </w:r>
      <w:r w:rsidR="0015120C" w:rsidRPr="00C93FDA">
        <w:rPr>
          <w:rFonts w:ascii="Times New Roman" w:hAnsi="Times New Roman" w:cs="Times New Roman"/>
          <w:sz w:val="28"/>
          <w:szCs w:val="28"/>
        </w:rPr>
        <w:t>Підсумки Конкурсу підводяться за загальною сумою балів.</w:t>
      </w:r>
    </w:p>
    <w:p w:rsidR="009647EE" w:rsidRPr="00C93FDA" w:rsidRDefault="006C0142" w:rsidP="0003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>3.</w:t>
      </w:r>
      <w:r w:rsidR="0015120C" w:rsidRPr="00C93FDA">
        <w:rPr>
          <w:rFonts w:ascii="Times New Roman" w:hAnsi="Times New Roman" w:cs="Times New Roman"/>
          <w:sz w:val="28"/>
          <w:szCs w:val="28"/>
        </w:rPr>
        <w:t>Подані матеріали на Конкурс оцінюються за такими критеріями (максимальна кількість балів за одним критерієм – 10 балів):</w:t>
      </w:r>
      <w:r w:rsidR="009647EE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47EE" w:rsidRPr="00C93FDA" w:rsidRDefault="009647EE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- освітні потреби учнів (вихованців) у забезпеченні певних напрямів спеціалізації;                                                                                              </w:t>
      </w:r>
    </w:p>
    <w:p w:rsidR="00743752" w:rsidRPr="00C93FDA" w:rsidRDefault="009647EE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здатність забезпечити на належному рівні організацію </w:t>
      </w:r>
      <w:proofErr w:type="spellStart"/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допрофільної</w:t>
      </w:r>
      <w:proofErr w:type="spellEnd"/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підготовки і профільного навчання;                                                              </w:t>
      </w:r>
    </w:p>
    <w:p w:rsidR="009647EE" w:rsidRPr="00C93FDA" w:rsidRDefault="009647EE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рівень забезпечення кваліфікованими педагогічними кадрами;        </w:t>
      </w:r>
    </w:p>
    <w:p w:rsidR="009647EE" w:rsidRPr="00C93FDA" w:rsidRDefault="009647EE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- наявність належної матеріально-технічної бази (належним чином обладнаних спортивних об’єктів, кабінетів фізики, хімії, біології, географії та інших, лабораторій, навчальних майстерень, комп’ютерного і мультимедійного обладнання, швидкісного доступу до Інтернету);                                      </w:t>
      </w:r>
    </w:p>
    <w:p w:rsidR="009647EE" w:rsidRPr="00C93FDA" w:rsidRDefault="009647EE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- укомплектування бібліотечного фонду підручниками, науково-методичною, художньою та довідковою літературою;                            </w:t>
      </w:r>
    </w:p>
    <w:p w:rsidR="00A5729E" w:rsidRPr="00C93FDA" w:rsidRDefault="00177E0D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647EE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зручність та наявність автомобільних доріг з твердим покриттям для забезпечення безпечного підвезення учнів (вихованців) і педагогічних працівників до місця навчання, роботи та місця проживання</w:t>
      </w:r>
      <w:r w:rsidR="0077083B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5120C" w:rsidRPr="00C93FDA" w:rsidRDefault="0077083B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77E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результативність закл</w:t>
      </w:r>
      <w:r w:rsidR="00BE7952">
        <w:rPr>
          <w:rFonts w:ascii="Times New Roman" w:eastAsia="Times New Roman" w:hAnsi="Times New Roman" w:cs="Times New Roman"/>
          <w:color w:val="000000"/>
          <w:sz w:val="28"/>
          <w:szCs w:val="28"/>
        </w:rPr>
        <w:t>аду загальної середньої освіти.</w:t>
      </w:r>
    </w:p>
    <w:p w:rsidR="0015120C" w:rsidRPr="00C93FDA" w:rsidRDefault="006C0142" w:rsidP="000346B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FDA">
        <w:rPr>
          <w:rFonts w:ascii="Times New Roman" w:hAnsi="Times New Roman" w:cs="Times New Roman"/>
          <w:b/>
          <w:sz w:val="28"/>
          <w:szCs w:val="28"/>
        </w:rPr>
        <w:t>І</w:t>
      </w:r>
      <w:r w:rsidR="009612E5" w:rsidRPr="00C93FD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5120C" w:rsidRPr="00C93FDA">
        <w:rPr>
          <w:rFonts w:ascii="Times New Roman" w:hAnsi="Times New Roman" w:cs="Times New Roman"/>
          <w:b/>
          <w:sz w:val="28"/>
          <w:szCs w:val="28"/>
        </w:rPr>
        <w:t>. Підведення підсумків та визначення переможців</w:t>
      </w:r>
    </w:p>
    <w:p w:rsidR="009612E5" w:rsidRPr="00C93FDA" w:rsidRDefault="009612E5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>1. Комісія працює на громадських засадах.</w:t>
      </w:r>
    </w:p>
    <w:p w:rsidR="009612E5" w:rsidRPr="00C93FDA" w:rsidRDefault="009612E5" w:rsidP="0003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t>2. Засідання Комісії є правомочним, якщо на ній присутні не менше двох третин його складу.</w:t>
      </w:r>
    </w:p>
    <w:p w:rsidR="00A5729E" w:rsidRPr="00C93FDA" w:rsidRDefault="009612E5" w:rsidP="000346B5">
      <w:pPr>
        <w:spacing w:after="158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15120C" w:rsidRPr="00C93FDA">
        <w:rPr>
          <w:rFonts w:ascii="Times New Roman" w:hAnsi="Times New Roman" w:cs="Times New Roman"/>
          <w:sz w:val="28"/>
          <w:szCs w:val="28"/>
        </w:rPr>
        <w:t xml:space="preserve">. Підведення підсумків Конкурсу відбудеться </w:t>
      </w:r>
      <w:r w:rsidR="0015120C" w:rsidRPr="00BE7952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BE7952">
        <w:rPr>
          <w:rFonts w:ascii="Times New Roman" w:hAnsi="Times New Roman" w:cs="Times New Roman"/>
          <w:sz w:val="28"/>
          <w:szCs w:val="28"/>
        </w:rPr>
        <w:t xml:space="preserve">п’яти робочих </w:t>
      </w:r>
      <w:r w:rsidR="0015120C" w:rsidRPr="00C93FDA">
        <w:rPr>
          <w:rFonts w:ascii="Times New Roman" w:hAnsi="Times New Roman" w:cs="Times New Roman"/>
          <w:sz w:val="28"/>
          <w:szCs w:val="28"/>
        </w:rPr>
        <w:t xml:space="preserve"> днів після дня його завершення. </w:t>
      </w:r>
    </w:p>
    <w:p w:rsidR="00A5729E" w:rsidRPr="00C93FDA" w:rsidRDefault="009612E5" w:rsidP="000346B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5729E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. Рішення Комісії  про визначення переможця Конкурсу ухвалюється шляхом відкритого голосування простою більшістю голосів присутніх на засіданні членів К</w:t>
      </w:r>
      <w:r w:rsidR="001C7BE2">
        <w:rPr>
          <w:rFonts w:ascii="Times New Roman" w:eastAsia="Times New Roman" w:hAnsi="Times New Roman" w:cs="Times New Roman"/>
          <w:color w:val="000000"/>
          <w:sz w:val="28"/>
          <w:szCs w:val="28"/>
        </w:rPr>
        <w:t>омісії</w:t>
      </w:r>
      <w:r w:rsidR="00A5729E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5729E" w:rsidRPr="00C93FDA">
        <w:rPr>
          <w:rFonts w:ascii="Times New Roman" w:hAnsi="Times New Roman" w:cs="Times New Roman"/>
          <w:sz w:val="28"/>
          <w:szCs w:val="28"/>
        </w:rPr>
        <w:t xml:space="preserve"> У разі рівного розподілу голосів вирішальним є голос голови Комісії</w:t>
      </w:r>
      <w:r w:rsidR="0069532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6C0142" w:rsidRPr="00C93FDA" w:rsidRDefault="006C0142" w:rsidP="000346B5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E7952">
        <w:rPr>
          <w:rFonts w:ascii="Times New Roman" w:hAnsi="Times New Roman" w:cs="Times New Roman"/>
          <w:color w:val="000000" w:themeColor="text1"/>
          <w:sz w:val="28"/>
          <w:szCs w:val="28"/>
        </w:rPr>
        <w:t>5.За результатами конкурсу складається протокол</w:t>
      </w:r>
      <w:r w:rsidRPr="00C93F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визначення опорного навчального закладу, який підписується головою комісії.</w:t>
      </w:r>
    </w:p>
    <w:p w:rsidR="00A5729E" w:rsidRPr="00C93FDA" w:rsidRDefault="006C0142" w:rsidP="000346B5">
      <w:pPr>
        <w:spacing w:after="158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A5729E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Рішення </w:t>
      </w:r>
      <w:r w:rsidR="009612E5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Комісії</w:t>
      </w:r>
      <w:r w:rsidR="00A5729E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 визначення опорного навчального закладу подається до районної ради для прийняття рішення про створення опорного закладу.</w:t>
      </w:r>
    </w:p>
    <w:p w:rsidR="0015120C" w:rsidRPr="00C93FDA" w:rsidRDefault="006C0142" w:rsidP="000346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7.Інформація про </w:t>
      </w:r>
      <w:r w:rsidR="00BE7952" w:rsidRPr="00BE7952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</w:t>
      </w:r>
      <w:r w:rsidR="00BE795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E7952"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</w:t>
      </w:r>
      <w:r w:rsidR="00BE7952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розміщується на офіційних сайтах рай</w:t>
      </w:r>
      <w:r w:rsidR="001C7BE2">
        <w:rPr>
          <w:rFonts w:ascii="Times New Roman" w:eastAsia="Times New Roman" w:hAnsi="Times New Roman" w:cs="Times New Roman"/>
          <w:color w:val="000000"/>
          <w:sz w:val="28"/>
          <w:szCs w:val="28"/>
        </w:rPr>
        <w:t>онної державної а</w:t>
      </w:r>
      <w:r w:rsidRPr="00C93FDA">
        <w:rPr>
          <w:rFonts w:ascii="Times New Roman" w:eastAsia="Times New Roman" w:hAnsi="Times New Roman" w:cs="Times New Roman"/>
          <w:color w:val="000000"/>
          <w:sz w:val="28"/>
          <w:szCs w:val="28"/>
        </w:rPr>
        <w:t>дміністрації та відділу освіти, молоді та спорту райдержадміністрації.</w:t>
      </w:r>
    </w:p>
    <w:p w:rsidR="0015120C" w:rsidRPr="00C93FDA" w:rsidRDefault="0015120C" w:rsidP="0017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93FDA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</w:t>
      </w:r>
    </w:p>
    <w:p w:rsidR="0015120C" w:rsidRDefault="0015120C" w:rsidP="0017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7E0D" w:rsidRDefault="00177E0D" w:rsidP="0017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7E0D" w:rsidRDefault="00177E0D" w:rsidP="0017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7E0D" w:rsidRDefault="00177E0D" w:rsidP="0017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77E0D" w:rsidRPr="00C93FDA" w:rsidRDefault="00177E0D" w:rsidP="0017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647EE" w:rsidRPr="00C93FDA" w:rsidRDefault="009647EE" w:rsidP="00177E0D">
      <w:pPr>
        <w:spacing w:line="360" w:lineRule="auto"/>
        <w:ind w:left="4872"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9647EE" w:rsidRPr="00C93FDA" w:rsidRDefault="009647EE" w:rsidP="00177E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C93FDA" w:rsidRDefault="00C93FDA" w:rsidP="00177E0D">
      <w:pPr>
        <w:jc w:val="both"/>
        <w:rPr>
          <w:sz w:val="28"/>
          <w:szCs w:val="28"/>
          <w:highlight w:val="yellow"/>
          <w:lang w:eastAsia="en-US"/>
        </w:rPr>
      </w:pPr>
    </w:p>
    <w:p w:rsidR="0069532F" w:rsidRDefault="0069532F" w:rsidP="0015120C">
      <w:pPr>
        <w:ind w:left="48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532F" w:rsidRDefault="0069532F" w:rsidP="0015120C">
      <w:pPr>
        <w:ind w:left="48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532F" w:rsidRDefault="0069532F" w:rsidP="0015120C">
      <w:pPr>
        <w:ind w:left="48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46B5" w:rsidRDefault="000346B5" w:rsidP="0015120C">
      <w:pPr>
        <w:ind w:left="48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346B5" w:rsidRDefault="000346B5" w:rsidP="0015120C">
      <w:pPr>
        <w:ind w:left="48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120C" w:rsidRPr="00D21D96" w:rsidRDefault="0015120C" w:rsidP="0015120C">
      <w:pPr>
        <w:ind w:left="4872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D96">
        <w:rPr>
          <w:rFonts w:ascii="Times New Roman" w:hAnsi="Times New Roman" w:cs="Times New Roman"/>
          <w:sz w:val="28"/>
          <w:szCs w:val="28"/>
          <w:lang w:eastAsia="en-US"/>
        </w:rPr>
        <w:t>ЗАТВЕРДЖЕНО</w:t>
      </w:r>
    </w:p>
    <w:p w:rsidR="000346B5" w:rsidRDefault="0015120C" w:rsidP="000346B5">
      <w:pPr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1D96">
        <w:rPr>
          <w:rFonts w:ascii="Times New Roman" w:hAnsi="Times New Roman" w:cs="Times New Roman"/>
          <w:sz w:val="28"/>
          <w:szCs w:val="28"/>
          <w:lang w:eastAsia="en-US"/>
        </w:rPr>
        <w:t>рішенням районної ради</w:t>
      </w:r>
      <w:r w:rsidR="000346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15120C" w:rsidRPr="000346B5" w:rsidRDefault="000346B5" w:rsidP="000346B5">
      <w:pPr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ХХІІ сесії</w:t>
      </w:r>
      <w:r w:rsidRPr="000346B5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en-US"/>
        </w:rPr>
        <w:t>УІІ</w:t>
      </w:r>
      <w:r w:rsidR="00047996" w:rsidRPr="00D21D9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5120C" w:rsidRPr="00D21D96">
        <w:rPr>
          <w:rFonts w:ascii="Times New Roman" w:hAnsi="Times New Roman" w:cs="Times New Roman"/>
          <w:sz w:val="28"/>
          <w:szCs w:val="28"/>
          <w:lang w:eastAsia="en-US"/>
        </w:rPr>
        <w:t xml:space="preserve"> скликання</w:t>
      </w:r>
    </w:p>
    <w:p w:rsidR="0015120C" w:rsidRDefault="0015120C" w:rsidP="000346B5">
      <w:pPr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346B5">
        <w:rPr>
          <w:rFonts w:ascii="Times New Roman" w:hAnsi="Times New Roman" w:cs="Times New Roman"/>
          <w:sz w:val="28"/>
          <w:szCs w:val="28"/>
          <w:lang w:eastAsia="en-US"/>
        </w:rPr>
        <w:t xml:space="preserve">від </w:t>
      </w:r>
      <w:r w:rsidR="000346B5" w:rsidRPr="000346B5">
        <w:rPr>
          <w:rFonts w:ascii="Times New Roman" w:hAnsi="Times New Roman" w:cs="Times New Roman"/>
          <w:sz w:val="28"/>
          <w:szCs w:val="28"/>
          <w:lang w:eastAsia="en-US"/>
        </w:rPr>
        <w:t>05.04.</w:t>
      </w:r>
      <w:r w:rsidR="00047996" w:rsidRPr="000346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346B5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047996" w:rsidRPr="000346B5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0346B5">
        <w:rPr>
          <w:rFonts w:ascii="Times New Roman" w:hAnsi="Times New Roman" w:cs="Times New Roman"/>
          <w:sz w:val="28"/>
          <w:szCs w:val="28"/>
          <w:lang w:eastAsia="en-US"/>
        </w:rPr>
        <w:t xml:space="preserve"> року №</w:t>
      </w:r>
      <w:r w:rsidR="000346B5" w:rsidRPr="000346B5">
        <w:rPr>
          <w:rFonts w:ascii="Times New Roman" w:hAnsi="Times New Roman" w:cs="Times New Roman"/>
          <w:sz w:val="28"/>
          <w:szCs w:val="28"/>
          <w:lang w:eastAsia="en-US"/>
        </w:rPr>
        <w:t>455</w:t>
      </w:r>
      <w:r w:rsidR="00047996" w:rsidRPr="000346B5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0346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0346B5" w:rsidRPr="000346B5" w:rsidRDefault="000346B5" w:rsidP="000346B5">
      <w:pPr>
        <w:spacing w:line="240" w:lineRule="auto"/>
        <w:ind w:left="557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5120C" w:rsidRPr="00D21D96" w:rsidRDefault="0015120C" w:rsidP="00D21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21D96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Склад конкурсної комісії </w:t>
      </w:r>
    </w:p>
    <w:p w:rsidR="00195B43" w:rsidRDefault="0015120C" w:rsidP="00195B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21D96">
        <w:rPr>
          <w:rFonts w:ascii="Times New Roman" w:hAnsi="Times New Roman" w:cs="Times New Roman"/>
          <w:b/>
          <w:sz w:val="28"/>
          <w:szCs w:val="28"/>
          <w:lang w:eastAsia="en-US"/>
        </w:rPr>
        <w:t>з визначення опорного навчального закладу</w:t>
      </w:r>
    </w:p>
    <w:p w:rsidR="00E02009" w:rsidRPr="00D21D96" w:rsidRDefault="00E02009" w:rsidP="00195B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pPr w:leftFromText="45" w:rightFromText="45" w:vertAnchor="text"/>
        <w:tblW w:w="99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6"/>
        <w:gridCol w:w="3411"/>
        <w:gridCol w:w="5844"/>
      </w:tblGrid>
      <w:tr w:rsidR="00047996" w:rsidRPr="00D21D96" w:rsidTr="000346B5">
        <w:trPr>
          <w:trHeight w:val="1034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047996" w:rsidP="00E0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047996" w:rsidP="00E0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047996" w:rsidP="00E0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</w:tr>
      <w:tr w:rsidR="00047996" w:rsidRPr="00D21D96" w:rsidTr="000346B5">
        <w:trPr>
          <w:trHeight w:val="1033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047996" w:rsidP="00E0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047996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Шмітько</w:t>
            </w:r>
            <w:proofErr w:type="spellEnd"/>
            <w:r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 Ігор Вікторович</w:t>
            </w:r>
          </w:p>
        </w:tc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047996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комісії,  заступник голови </w:t>
            </w:r>
            <w:proofErr w:type="spellStart"/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 Харківської області</w:t>
            </w:r>
          </w:p>
        </w:tc>
      </w:tr>
      <w:tr w:rsidR="00047996" w:rsidRPr="00D21D96" w:rsidTr="000346B5">
        <w:trPr>
          <w:trHeight w:val="1447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047996" w:rsidP="00E0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047996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Рева Юрій Олександрович</w:t>
            </w:r>
          </w:p>
          <w:p w:rsidR="00047996" w:rsidRPr="00D21D96" w:rsidRDefault="00047996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047996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 комісії, економіст відділу освіти, молоді та спорту </w:t>
            </w:r>
            <w:proofErr w:type="spellStart"/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 Харківської області</w:t>
            </w:r>
          </w:p>
        </w:tc>
      </w:tr>
      <w:tr w:rsidR="00047996" w:rsidRPr="00D21D96" w:rsidTr="000346B5">
        <w:trPr>
          <w:trHeight w:val="1447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047996" w:rsidP="00E0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047996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Шевченко Світлана Василівна</w:t>
            </w:r>
          </w:p>
        </w:tc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D21D96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Член комісії, н</w:t>
            </w:r>
            <w:r w:rsidR="00047996"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 відділу освіти, молоді та спорту </w:t>
            </w:r>
            <w:proofErr w:type="spellStart"/>
            <w:r w:rsidR="00047996" w:rsidRPr="00D21D96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="00047996"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  Харківської області</w:t>
            </w:r>
          </w:p>
        </w:tc>
      </w:tr>
      <w:tr w:rsidR="00047996" w:rsidRPr="00D21D96" w:rsidTr="000346B5">
        <w:trPr>
          <w:trHeight w:val="1844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D21D96" w:rsidP="00E0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47996" w:rsidRPr="00D21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047996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Черних Лілія Григорівна</w:t>
            </w:r>
          </w:p>
        </w:tc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D21D96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Член комісії, з</w:t>
            </w:r>
            <w:r w:rsidR="00047996"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головного бухгалтера  відділу освіти, молоді та спорту </w:t>
            </w:r>
            <w:proofErr w:type="spellStart"/>
            <w:r w:rsidR="00047996" w:rsidRPr="00D21D96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="00047996"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</w:t>
            </w: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  Харківської області</w:t>
            </w:r>
          </w:p>
        </w:tc>
      </w:tr>
      <w:tr w:rsidR="00047996" w:rsidRPr="00D21D96" w:rsidTr="000346B5">
        <w:trPr>
          <w:trHeight w:val="1844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D21D96" w:rsidP="00E0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7996" w:rsidRPr="00D21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047996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 Крючкова Ніна Михайлівна</w:t>
            </w:r>
          </w:p>
        </w:tc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D21D96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Член комісії, з</w:t>
            </w:r>
            <w:r w:rsidR="00047996"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авідувач методичного кабінету відділу освіти, молоді та спорту </w:t>
            </w:r>
            <w:proofErr w:type="spellStart"/>
            <w:r w:rsidR="00047996" w:rsidRPr="00D21D96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="00047996"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</w:t>
            </w: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 Харківської області</w:t>
            </w:r>
          </w:p>
        </w:tc>
      </w:tr>
      <w:tr w:rsidR="00047996" w:rsidRPr="00D21D96" w:rsidTr="000346B5">
        <w:trPr>
          <w:trHeight w:val="1447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D21D96" w:rsidP="00E0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047996" w:rsidRPr="00D21D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D21D96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7996" w:rsidRPr="00D21D96" w:rsidRDefault="00D21D96" w:rsidP="00E02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Член комісії,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відділу освіти, молоді та спорту </w:t>
            </w:r>
            <w:proofErr w:type="spellStart"/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державної адміністрації Харківської області</w:t>
            </w:r>
          </w:p>
        </w:tc>
      </w:tr>
      <w:tr w:rsidR="00177E0D" w:rsidRPr="00D21D96" w:rsidTr="000346B5">
        <w:trPr>
          <w:trHeight w:val="355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0D" w:rsidRPr="00D21D96" w:rsidRDefault="000346B5" w:rsidP="00E0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77E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0D" w:rsidRDefault="00177E0D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Світличний Юрій Олександрович</w:t>
            </w:r>
          </w:p>
        </w:tc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7E0D" w:rsidRPr="00D21D96" w:rsidRDefault="00177E0D" w:rsidP="00E02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Член комісії,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</w:t>
            </w:r>
            <w:r w:rsidR="00E02009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="00E02009" w:rsidRPr="00D21D96">
              <w:rPr>
                <w:rFonts w:ascii="Times New Roman" w:hAnsi="Times New Roman" w:cs="Times New Roman"/>
                <w:sz w:val="28"/>
                <w:szCs w:val="28"/>
              </w:rPr>
              <w:t>Харківської області</w:t>
            </w:r>
          </w:p>
        </w:tc>
      </w:tr>
      <w:tr w:rsidR="00E02009" w:rsidRPr="00D21D96" w:rsidTr="000346B5">
        <w:trPr>
          <w:trHeight w:val="570"/>
          <w:tblCellSpacing w:w="0" w:type="dxa"/>
        </w:trPr>
        <w:tc>
          <w:tcPr>
            <w:tcW w:w="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09" w:rsidRDefault="000346B5" w:rsidP="00E020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02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09" w:rsidRDefault="00E02009" w:rsidP="00E02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Головань Сергій Олександрович</w:t>
            </w:r>
          </w:p>
        </w:tc>
        <w:tc>
          <w:tcPr>
            <w:tcW w:w="5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02009" w:rsidRPr="00D21D96" w:rsidRDefault="00E02009" w:rsidP="00EB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>Член комісії,</w:t>
            </w:r>
            <w:r w:rsidR="00EB4A6A">
              <w:rPr>
                <w:rFonts w:ascii="Times New Roman" w:hAnsi="Times New Roman" w:cs="Times New Roman"/>
                <w:sz w:val="28"/>
                <w:szCs w:val="28"/>
              </w:rPr>
              <w:t xml:space="preserve"> депутат </w:t>
            </w:r>
            <w:proofErr w:type="spellStart"/>
            <w:r w:rsidR="00EB4A6A" w:rsidRPr="00D21D96">
              <w:rPr>
                <w:rFonts w:ascii="Times New Roman" w:hAnsi="Times New Roman" w:cs="Times New Roman"/>
                <w:sz w:val="28"/>
                <w:szCs w:val="28"/>
              </w:rPr>
              <w:t>Золочівської</w:t>
            </w:r>
            <w:proofErr w:type="spellEnd"/>
            <w:r w:rsidR="00EB4A6A"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 районної </w:t>
            </w:r>
            <w:r w:rsidR="00EB4A6A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r w:rsidR="00EB4A6A"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Харківської області </w:t>
            </w:r>
            <w:r w:rsidRPr="00D21D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120C" w:rsidRPr="00D21D96" w:rsidRDefault="0015120C" w:rsidP="0015120C">
      <w:pPr>
        <w:jc w:val="both"/>
        <w:rPr>
          <w:rFonts w:ascii="Times New Roman" w:hAnsi="Times New Roman" w:cs="Times New Roman"/>
          <w:sz w:val="28"/>
          <w:szCs w:val="28"/>
          <w:highlight w:val="yellow"/>
          <w:lang w:eastAsia="en-US"/>
        </w:rPr>
      </w:pPr>
    </w:p>
    <w:p w:rsidR="00047996" w:rsidRPr="00D21D96" w:rsidRDefault="00047996" w:rsidP="001E2B2D">
      <w:pPr>
        <w:spacing w:after="237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highlight w:val="yellow"/>
        </w:rPr>
      </w:pPr>
    </w:p>
    <w:p w:rsidR="00047996" w:rsidRDefault="00047996" w:rsidP="001E2B2D">
      <w:pPr>
        <w:spacing w:after="237" w:line="240" w:lineRule="auto"/>
        <w:textAlignment w:val="baseline"/>
        <w:outlineLvl w:val="0"/>
        <w:rPr>
          <w:rFonts w:ascii="Tahoma" w:eastAsia="Times New Roman" w:hAnsi="Tahoma" w:cs="Tahoma"/>
          <w:color w:val="000000"/>
          <w:kern w:val="36"/>
          <w:sz w:val="44"/>
          <w:szCs w:val="44"/>
          <w:highlight w:val="yellow"/>
        </w:rPr>
      </w:pPr>
    </w:p>
    <w:sectPr w:rsidR="00047996" w:rsidSect="00714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D3E00"/>
    <w:multiLevelType w:val="hybridMultilevel"/>
    <w:tmpl w:val="438469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153CA"/>
    <w:multiLevelType w:val="multilevel"/>
    <w:tmpl w:val="71A0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4606C"/>
    <w:multiLevelType w:val="multilevel"/>
    <w:tmpl w:val="73F4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06A1F01"/>
    <w:multiLevelType w:val="hybridMultilevel"/>
    <w:tmpl w:val="C1A42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>
    <w:useFELayout/>
  </w:compat>
  <w:rsids>
    <w:rsidRoot w:val="0015120C"/>
    <w:rsid w:val="000346B5"/>
    <w:rsid w:val="00047769"/>
    <w:rsid w:val="00047996"/>
    <w:rsid w:val="000B4D70"/>
    <w:rsid w:val="0015120C"/>
    <w:rsid w:val="00177E0D"/>
    <w:rsid w:val="00195B43"/>
    <w:rsid w:val="001A10C4"/>
    <w:rsid w:val="001C7BE2"/>
    <w:rsid w:val="001E2B2D"/>
    <w:rsid w:val="001F1EA4"/>
    <w:rsid w:val="00243E3A"/>
    <w:rsid w:val="003601B5"/>
    <w:rsid w:val="003E56B0"/>
    <w:rsid w:val="004628E8"/>
    <w:rsid w:val="004741F2"/>
    <w:rsid w:val="004F65D8"/>
    <w:rsid w:val="00635505"/>
    <w:rsid w:val="00655718"/>
    <w:rsid w:val="006804FC"/>
    <w:rsid w:val="006843EE"/>
    <w:rsid w:val="0069532F"/>
    <w:rsid w:val="006A5EE4"/>
    <w:rsid w:val="006C0142"/>
    <w:rsid w:val="00714F0E"/>
    <w:rsid w:val="00743752"/>
    <w:rsid w:val="0077083B"/>
    <w:rsid w:val="009612E5"/>
    <w:rsid w:val="009647EE"/>
    <w:rsid w:val="00A5729E"/>
    <w:rsid w:val="00B33D8D"/>
    <w:rsid w:val="00B41B67"/>
    <w:rsid w:val="00BB431D"/>
    <w:rsid w:val="00BE1B2F"/>
    <w:rsid w:val="00BE7952"/>
    <w:rsid w:val="00C82D99"/>
    <w:rsid w:val="00C84F8E"/>
    <w:rsid w:val="00C93FDA"/>
    <w:rsid w:val="00D21D96"/>
    <w:rsid w:val="00E02009"/>
    <w:rsid w:val="00E04EE6"/>
    <w:rsid w:val="00EB4A6A"/>
    <w:rsid w:val="00F01F6A"/>
    <w:rsid w:val="00F6040C"/>
    <w:rsid w:val="00FA5283"/>
    <w:rsid w:val="00FD1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0E"/>
  </w:style>
  <w:style w:type="paragraph" w:styleId="1">
    <w:name w:val="heading 1"/>
    <w:basedOn w:val="a"/>
    <w:link w:val="10"/>
    <w:uiPriority w:val="9"/>
    <w:qFormat/>
    <w:rsid w:val="001E2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5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B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E2B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E2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E2B2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355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635505"/>
    <w:rPr>
      <w:i/>
      <w:iCs/>
    </w:rPr>
  </w:style>
  <w:style w:type="paragraph" w:styleId="a7">
    <w:name w:val="List Paragraph"/>
    <w:basedOn w:val="a"/>
    <w:uiPriority w:val="34"/>
    <w:qFormat/>
    <w:rsid w:val="00C84F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1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4DB5F-E796-4D17-8A20-01D83DDC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5380</Words>
  <Characters>3068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26</cp:revision>
  <cp:lastPrinted>2018-03-12T07:54:00Z</cp:lastPrinted>
  <dcterms:created xsi:type="dcterms:W3CDTF">2018-03-05T09:46:00Z</dcterms:created>
  <dcterms:modified xsi:type="dcterms:W3CDTF">2018-04-10T10:29:00Z</dcterms:modified>
</cp:coreProperties>
</file>